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3C02" w:rsidRPr="0015711B" w:rsidRDefault="00453C02" w:rsidP="00453C02">
      <w:pPr>
        <w:spacing w:after="0" w:line="240" w:lineRule="auto"/>
        <w:jc w:val="center"/>
        <w:rPr>
          <w:rFonts w:cstheme="minorHAnsi"/>
          <w:b/>
          <w:sz w:val="24"/>
          <w:szCs w:val="24"/>
        </w:rPr>
      </w:pPr>
      <w:r w:rsidRPr="0015711B">
        <w:rPr>
          <w:rFonts w:cstheme="minorHAnsi"/>
          <w:b/>
          <w:sz w:val="24"/>
          <w:szCs w:val="24"/>
        </w:rPr>
        <w:t>Generación de fuentes alternativas de proteína, para la reducción de tasas de extracción de fauna silvestre, en áreas protegidas: Guía para la crianza y manejo de pollo</w:t>
      </w:r>
      <w:r w:rsidR="00567194">
        <w:rPr>
          <w:rFonts w:cstheme="minorHAnsi"/>
          <w:b/>
          <w:sz w:val="24"/>
          <w:szCs w:val="24"/>
        </w:rPr>
        <w:t>s</w:t>
      </w:r>
      <w:r w:rsidRPr="0015711B">
        <w:rPr>
          <w:rFonts w:cstheme="minorHAnsi"/>
          <w:b/>
          <w:sz w:val="24"/>
          <w:szCs w:val="24"/>
        </w:rPr>
        <w:t xml:space="preserve"> de engorde, cachama y camarón de río</w:t>
      </w:r>
    </w:p>
    <w:p w:rsidR="00453C02" w:rsidRPr="00453C02" w:rsidRDefault="00453C02" w:rsidP="00453C02">
      <w:pPr>
        <w:spacing w:after="0" w:line="240" w:lineRule="auto"/>
        <w:jc w:val="center"/>
        <w:rPr>
          <w:rFonts w:cstheme="minorHAnsi"/>
          <w:b/>
          <w:sz w:val="24"/>
          <w:szCs w:val="24"/>
        </w:rPr>
      </w:pPr>
    </w:p>
    <w:p w:rsidR="00453C02" w:rsidRPr="0015711B" w:rsidRDefault="00453C02" w:rsidP="00453C02">
      <w:pPr>
        <w:spacing w:after="0" w:line="240" w:lineRule="auto"/>
        <w:jc w:val="center"/>
        <w:rPr>
          <w:rFonts w:cstheme="minorHAnsi"/>
          <w:b/>
          <w:sz w:val="24"/>
          <w:szCs w:val="24"/>
          <w:lang w:val="en-US"/>
        </w:rPr>
      </w:pPr>
      <w:r w:rsidRPr="0015711B">
        <w:rPr>
          <w:rFonts w:cstheme="minorHAnsi"/>
          <w:b/>
          <w:sz w:val="24"/>
          <w:szCs w:val="24"/>
          <w:lang w:val="en-US"/>
        </w:rPr>
        <w:t>Diana Manya</w:t>
      </w:r>
    </w:p>
    <w:p w:rsidR="00453C02" w:rsidRPr="0015711B" w:rsidRDefault="00453C02" w:rsidP="00453C02">
      <w:pPr>
        <w:spacing w:after="0" w:line="240" w:lineRule="auto"/>
        <w:jc w:val="center"/>
        <w:rPr>
          <w:rFonts w:cstheme="minorHAnsi"/>
          <w:b/>
          <w:sz w:val="24"/>
          <w:szCs w:val="24"/>
          <w:lang w:val="en-US"/>
        </w:rPr>
      </w:pPr>
      <w:r w:rsidRPr="0015711B">
        <w:rPr>
          <w:rFonts w:cstheme="minorHAnsi"/>
          <w:b/>
          <w:sz w:val="24"/>
          <w:szCs w:val="24"/>
          <w:lang w:val="en-US"/>
        </w:rPr>
        <w:t>Wildlife Conservation Society – Ecuador Program</w:t>
      </w:r>
    </w:p>
    <w:p w:rsidR="00453C02" w:rsidRPr="00453C02" w:rsidRDefault="007C61BC" w:rsidP="00453C02">
      <w:pPr>
        <w:spacing w:after="0" w:line="240" w:lineRule="auto"/>
        <w:jc w:val="center"/>
        <w:rPr>
          <w:rFonts w:cstheme="minorHAnsi"/>
          <w:b/>
          <w:sz w:val="24"/>
          <w:szCs w:val="24"/>
        </w:rPr>
      </w:pPr>
      <w:r>
        <w:rPr>
          <w:rFonts w:cstheme="minorHAnsi"/>
          <w:b/>
          <w:sz w:val="24"/>
          <w:szCs w:val="24"/>
        </w:rPr>
        <w:t>A</w:t>
      </w:r>
      <w:r w:rsidR="006E3D49">
        <w:rPr>
          <w:rFonts w:cstheme="minorHAnsi"/>
          <w:b/>
          <w:sz w:val="24"/>
          <w:szCs w:val="24"/>
        </w:rPr>
        <w:t>g</w:t>
      </w:r>
      <w:r>
        <w:rPr>
          <w:rFonts w:cstheme="minorHAnsi"/>
          <w:b/>
          <w:sz w:val="24"/>
          <w:szCs w:val="24"/>
        </w:rPr>
        <w:t>o</w:t>
      </w:r>
      <w:r w:rsidR="006E3D49">
        <w:rPr>
          <w:rFonts w:cstheme="minorHAnsi"/>
          <w:b/>
          <w:sz w:val="24"/>
          <w:szCs w:val="24"/>
        </w:rPr>
        <w:t>s</w:t>
      </w:r>
      <w:r>
        <w:rPr>
          <w:rFonts w:cstheme="minorHAnsi"/>
          <w:b/>
          <w:sz w:val="24"/>
          <w:szCs w:val="24"/>
        </w:rPr>
        <w:t>to</w:t>
      </w:r>
      <w:r w:rsidR="00453C02" w:rsidRPr="00453C02">
        <w:rPr>
          <w:rFonts w:cstheme="minorHAnsi"/>
          <w:b/>
          <w:sz w:val="24"/>
          <w:szCs w:val="24"/>
        </w:rPr>
        <w:t>, 2018</w:t>
      </w:r>
    </w:p>
    <w:p w:rsidR="00453C02" w:rsidRPr="00453C02" w:rsidRDefault="00453C02" w:rsidP="00453C02">
      <w:pPr>
        <w:spacing w:after="0" w:line="240" w:lineRule="auto"/>
        <w:rPr>
          <w:rFonts w:cstheme="minorHAnsi"/>
          <w:b/>
          <w:sz w:val="24"/>
          <w:szCs w:val="24"/>
        </w:rPr>
      </w:pPr>
      <w:bookmarkStart w:id="0" w:name="_GoBack"/>
      <w:bookmarkEnd w:id="0"/>
    </w:p>
    <w:p w:rsidR="00453C02" w:rsidRPr="00453C02" w:rsidRDefault="00453C02" w:rsidP="00453C02">
      <w:pPr>
        <w:spacing w:after="0" w:line="240" w:lineRule="auto"/>
        <w:rPr>
          <w:rFonts w:cstheme="minorHAnsi"/>
          <w:b/>
          <w:sz w:val="24"/>
          <w:szCs w:val="24"/>
        </w:rPr>
      </w:pPr>
      <w:r w:rsidRPr="00453C02">
        <w:rPr>
          <w:rFonts w:cstheme="minorHAnsi"/>
          <w:b/>
          <w:sz w:val="24"/>
          <w:szCs w:val="24"/>
        </w:rPr>
        <w:t>Introducción</w:t>
      </w:r>
    </w:p>
    <w:p w:rsidR="00453C02" w:rsidRDefault="00453C02" w:rsidP="00453C02">
      <w:pPr>
        <w:spacing w:after="0" w:line="240" w:lineRule="auto"/>
        <w:rPr>
          <w:rFonts w:cstheme="minorHAnsi"/>
          <w:sz w:val="24"/>
          <w:szCs w:val="24"/>
          <w:lang w:val="es-EC"/>
        </w:rPr>
      </w:pPr>
      <w:r w:rsidRPr="0015711B">
        <w:rPr>
          <w:rFonts w:cstheme="minorHAnsi"/>
          <w:sz w:val="24"/>
          <w:szCs w:val="24"/>
          <w:lang w:val="es-EC"/>
        </w:rPr>
        <w:t xml:space="preserve">Los bosques tropicales son una de las prioridades más importantes de los programas de conservación a nivel mundial. Las poblaciones rurales que residen en éstos, tienen una responsabilidad muy grande por ser los responsables directos del manejo de los recursos que éstos albergan. Encontrar el balance entre uso y conservación es del interés de todos los involucrados, empezando por los mismos pobladores locales, pero alcanzar ese balance no es una tarea sencilla. En el Ecuador, muchas poblaciones indígenas, aproximadamente 600 mil personas (INEC, 2010), continúan dependiendo de la cacería para satisfacer sus necesidades de subsistencia (Suárez </w:t>
      </w:r>
      <w:r w:rsidRPr="0015711B">
        <w:rPr>
          <w:rFonts w:cstheme="minorHAnsi"/>
          <w:i/>
          <w:sz w:val="24"/>
          <w:szCs w:val="24"/>
          <w:lang w:val="es-EC"/>
        </w:rPr>
        <w:t>et al.</w:t>
      </w:r>
      <w:r w:rsidRPr="0015711B">
        <w:rPr>
          <w:rFonts w:cstheme="minorHAnsi"/>
          <w:sz w:val="24"/>
          <w:szCs w:val="24"/>
          <w:lang w:val="es-EC"/>
        </w:rPr>
        <w:t xml:space="preserve">, 1995; Mena </w:t>
      </w:r>
      <w:r w:rsidRPr="0015711B">
        <w:rPr>
          <w:rFonts w:cstheme="minorHAnsi"/>
          <w:i/>
          <w:sz w:val="24"/>
          <w:szCs w:val="24"/>
          <w:lang w:val="es-EC"/>
        </w:rPr>
        <w:t>et al.</w:t>
      </w:r>
      <w:r w:rsidRPr="0015711B">
        <w:rPr>
          <w:rFonts w:cstheme="minorHAnsi"/>
          <w:sz w:val="24"/>
          <w:szCs w:val="24"/>
          <w:lang w:val="es-EC"/>
        </w:rPr>
        <w:t xml:space="preserve">, 2000; </w:t>
      </w:r>
      <w:proofErr w:type="spellStart"/>
      <w:r w:rsidRPr="0015711B">
        <w:rPr>
          <w:rFonts w:cstheme="minorHAnsi"/>
          <w:sz w:val="24"/>
          <w:szCs w:val="24"/>
          <w:lang w:val="es-EC"/>
        </w:rPr>
        <w:t>Franzen</w:t>
      </w:r>
      <w:proofErr w:type="spellEnd"/>
      <w:r w:rsidRPr="0015711B">
        <w:rPr>
          <w:rFonts w:cstheme="minorHAnsi"/>
          <w:sz w:val="24"/>
          <w:szCs w:val="24"/>
          <w:lang w:val="es-EC"/>
        </w:rPr>
        <w:t xml:space="preserve">, 2006; Zapata Ríos </w:t>
      </w:r>
      <w:r w:rsidRPr="0015711B">
        <w:rPr>
          <w:rFonts w:cstheme="minorHAnsi"/>
          <w:i/>
          <w:sz w:val="24"/>
          <w:szCs w:val="24"/>
          <w:lang w:val="es-EC"/>
        </w:rPr>
        <w:t>et al.</w:t>
      </w:r>
      <w:r w:rsidRPr="0015711B">
        <w:rPr>
          <w:rFonts w:cstheme="minorHAnsi"/>
          <w:sz w:val="24"/>
          <w:szCs w:val="24"/>
          <w:lang w:val="es-EC"/>
        </w:rPr>
        <w:t>, 2009). La cacería es, al mismo tiempo, esencial en el mantenimiento de la identidad cultural de los grupos étnicos, lo cual se refleja continuamente en el papel que las especies cinegéticas juegan en la cosmovisión, arte, mitos y rituales indígenas (</w:t>
      </w:r>
      <w:proofErr w:type="spellStart"/>
      <w:r w:rsidRPr="0015711B">
        <w:rPr>
          <w:rFonts w:cstheme="minorHAnsi"/>
          <w:sz w:val="24"/>
          <w:szCs w:val="24"/>
          <w:lang w:val="es-EC"/>
        </w:rPr>
        <w:t>Carpaneto</w:t>
      </w:r>
      <w:proofErr w:type="spellEnd"/>
      <w:r w:rsidRPr="0015711B">
        <w:rPr>
          <w:rFonts w:cstheme="minorHAnsi"/>
          <w:sz w:val="24"/>
          <w:szCs w:val="24"/>
          <w:lang w:val="es-EC"/>
        </w:rPr>
        <w:t xml:space="preserve"> &amp; </w:t>
      </w:r>
      <w:proofErr w:type="spellStart"/>
      <w:r w:rsidRPr="0015711B">
        <w:rPr>
          <w:rFonts w:cstheme="minorHAnsi"/>
          <w:sz w:val="24"/>
          <w:szCs w:val="24"/>
          <w:lang w:val="es-EC"/>
        </w:rPr>
        <w:t>Germi</w:t>
      </w:r>
      <w:proofErr w:type="spellEnd"/>
      <w:r w:rsidRPr="0015711B">
        <w:rPr>
          <w:rFonts w:cstheme="minorHAnsi"/>
          <w:sz w:val="24"/>
          <w:szCs w:val="24"/>
          <w:lang w:val="es-EC"/>
        </w:rPr>
        <w:t xml:space="preserve">, 1989; Descola, 1996; Rival, 1996; Rubio </w:t>
      </w:r>
      <w:proofErr w:type="spellStart"/>
      <w:r w:rsidRPr="0015711B">
        <w:rPr>
          <w:rFonts w:cstheme="minorHAnsi"/>
          <w:sz w:val="24"/>
          <w:szCs w:val="24"/>
          <w:lang w:val="es-EC"/>
        </w:rPr>
        <w:t>Torgler</w:t>
      </w:r>
      <w:proofErr w:type="spellEnd"/>
      <w:r w:rsidRPr="0015711B">
        <w:rPr>
          <w:rFonts w:cstheme="minorHAnsi"/>
          <w:sz w:val="24"/>
          <w:szCs w:val="24"/>
          <w:lang w:val="es-EC"/>
        </w:rPr>
        <w:t xml:space="preserve"> </w:t>
      </w:r>
      <w:r w:rsidRPr="0015711B">
        <w:rPr>
          <w:rFonts w:cstheme="minorHAnsi"/>
          <w:i/>
          <w:sz w:val="24"/>
          <w:szCs w:val="24"/>
          <w:lang w:val="es-EC"/>
        </w:rPr>
        <w:t>et al.</w:t>
      </w:r>
      <w:r w:rsidRPr="0015711B">
        <w:rPr>
          <w:rFonts w:cstheme="minorHAnsi"/>
          <w:sz w:val="24"/>
          <w:szCs w:val="24"/>
          <w:lang w:val="es-EC"/>
        </w:rPr>
        <w:t xml:space="preserve">, 1998; Franco &amp; Donoso, 2002; </w:t>
      </w:r>
      <w:proofErr w:type="spellStart"/>
      <w:r w:rsidRPr="0015711B">
        <w:rPr>
          <w:rFonts w:cstheme="minorHAnsi"/>
          <w:sz w:val="24"/>
          <w:szCs w:val="24"/>
          <w:lang w:val="es-EC"/>
        </w:rPr>
        <w:t>Cormier</w:t>
      </w:r>
      <w:proofErr w:type="spellEnd"/>
      <w:r w:rsidRPr="0015711B">
        <w:rPr>
          <w:rFonts w:cstheme="minorHAnsi"/>
          <w:sz w:val="24"/>
          <w:szCs w:val="24"/>
          <w:lang w:val="es-EC"/>
        </w:rPr>
        <w:t>, 2006). A pesar de su importancia social, cultural y económica, la fauna silvestre se encuentra amenazada como resultado de una demanda inusitada de carne de monte, causada principalmente por la alta densidad poblacional humana y la falta de programas comunitarios de manejo de fauna silvestre.</w:t>
      </w:r>
    </w:p>
    <w:p w:rsidR="00453C02" w:rsidRDefault="00453C02" w:rsidP="00453C02">
      <w:pPr>
        <w:spacing w:after="0" w:line="240" w:lineRule="auto"/>
        <w:rPr>
          <w:rFonts w:cstheme="minorHAnsi"/>
          <w:sz w:val="24"/>
          <w:szCs w:val="24"/>
          <w:lang w:val="es-EC"/>
        </w:rPr>
      </w:pPr>
    </w:p>
    <w:p w:rsidR="00453C02" w:rsidRPr="0015711B" w:rsidRDefault="00453C02" w:rsidP="00453C02">
      <w:pPr>
        <w:spacing w:after="0" w:line="240" w:lineRule="auto"/>
        <w:rPr>
          <w:rFonts w:cstheme="minorHAnsi"/>
          <w:sz w:val="24"/>
          <w:szCs w:val="24"/>
          <w:lang w:val="es-ES_tradnl"/>
        </w:rPr>
      </w:pPr>
      <w:r w:rsidRPr="0015711B">
        <w:rPr>
          <w:rFonts w:cstheme="minorHAnsi"/>
          <w:sz w:val="24"/>
          <w:szCs w:val="24"/>
          <w:lang w:val="es-EC"/>
        </w:rPr>
        <w:t xml:space="preserve">El manejo comunitario de fauna silvestre es un término que agrupa un espectro amplio de estrategias de manejo diseñadas e implementadas por una comunidad, con los objetivos de mantener la viabilidad a largo plazo de las poblaciones de fauna silvestre, y satisfacer las necesidades de subsistencia de los miembros de la comunidad (Western &amp; </w:t>
      </w:r>
      <w:proofErr w:type="spellStart"/>
      <w:r w:rsidRPr="0015711B">
        <w:rPr>
          <w:rFonts w:cstheme="minorHAnsi"/>
          <w:sz w:val="24"/>
          <w:szCs w:val="24"/>
          <w:lang w:val="es-EC"/>
        </w:rPr>
        <w:t>Right</w:t>
      </w:r>
      <w:proofErr w:type="spellEnd"/>
      <w:r w:rsidRPr="0015711B">
        <w:rPr>
          <w:rFonts w:cstheme="minorHAnsi"/>
          <w:sz w:val="24"/>
          <w:szCs w:val="24"/>
          <w:lang w:val="es-EC"/>
        </w:rPr>
        <w:t xml:space="preserve">, 1994; Gibson &amp; Marks, 1995; </w:t>
      </w:r>
      <w:proofErr w:type="spellStart"/>
      <w:r w:rsidRPr="0015711B">
        <w:rPr>
          <w:rFonts w:cstheme="minorHAnsi"/>
          <w:sz w:val="24"/>
          <w:szCs w:val="24"/>
          <w:lang w:val="es-EC"/>
        </w:rPr>
        <w:t>Tisdell</w:t>
      </w:r>
      <w:proofErr w:type="spellEnd"/>
      <w:r w:rsidRPr="0015711B">
        <w:rPr>
          <w:rFonts w:cstheme="minorHAnsi"/>
          <w:sz w:val="24"/>
          <w:szCs w:val="24"/>
          <w:lang w:val="es-EC"/>
        </w:rPr>
        <w:t xml:space="preserve">, 1995; Barrow &amp; </w:t>
      </w:r>
      <w:proofErr w:type="spellStart"/>
      <w:r w:rsidRPr="0015711B">
        <w:rPr>
          <w:rFonts w:cstheme="minorHAnsi"/>
          <w:sz w:val="24"/>
          <w:szCs w:val="24"/>
          <w:lang w:val="es-EC"/>
        </w:rPr>
        <w:t>Murphree</w:t>
      </w:r>
      <w:proofErr w:type="spellEnd"/>
      <w:r w:rsidRPr="0015711B">
        <w:rPr>
          <w:rFonts w:cstheme="minorHAnsi"/>
          <w:sz w:val="24"/>
          <w:szCs w:val="24"/>
          <w:lang w:val="es-EC"/>
        </w:rPr>
        <w:t xml:space="preserve">, 1999). </w:t>
      </w:r>
      <w:r w:rsidRPr="0015711B">
        <w:rPr>
          <w:rFonts w:cstheme="minorHAnsi"/>
          <w:sz w:val="24"/>
          <w:szCs w:val="24"/>
          <w:lang w:val="es-ES_tradnl"/>
        </w:rPr>
        <w:t>Existe una gran variedad de estrategias de manejo de fauna silvestre, las cuales varían desde la protección estricta de especies sensibles a los impactos de la cacería, la zonificación de territorios comunitarios, hasta la crianza de animales domésticos. La Implementación de prácticas productivas como la generación de fuentes alternativas de proteínas (</w:t>
      </w:r>
      <w:proofErr w:type="spellStart"/>
      <w:r w:rsidRPr="0015711B">
        <w:rPr>
          <w:rFonts w:cstheme="minorHAnsi"/>
          <w:i/>
          <w:sz w:val="24"/>
          <w:szCs w:val="24"/>
          <w:lang w:val="es-ES_tradnl"/>
        </w:rPr>
        <w:t>e.g</w:t>
      </w:r>
      <w:proofErr w:type="spellEnd"/>
      <w:r w:rsidRPr="0015711B">
        <w:rPr>
          <w:rFonts w:cstheme="minorHAnsi"/>
          <w:i/>
          <w:sz w:val="24"/>
          <w:szCs w:val="24"/>
          <w:lang w:val="es-ES_tradnl"/>
        </w:rPr>
        <w:t>.</w:t>
      </w:r>
      <w:r w:rsidRPr="0015711B">
        <w:rPr>
          <w:rFonts w:cstheme="minorHAnsi"/>
          <w:sz w:val="24"/>
          <w:szCs w:val="24"/>
          <w:lang w:val="es-ES_tradnl"/>
        </w:rPr>
        <w:t xml:space="preserve">, criaderos de animales domésticos y peces), es esencial para complementar los esfuerzos comunitarios de manejo, porque permite disminuir la presión sobre las poblaciones de fauna silvestre (Du </w:t>
      </w:r>
      <w:proofErr w:type="spellStart"/>
      <w:r w:rsidRPr="0015711B">
        <w:rPr>
          <w:rFonts w:cstheme="minorHAnsi"/>
          <w:sz w:val="24"/>
          <w:szCs w:val="24"/>
          <w:lang w:val="es-ES_tradnl"/>
        </w:rPr>
        <w:t>Toit</w:t>
      </w:r>
      <w:proofErr w:type="spellEnd"/>
      <w:r w:rsidRPr="0015711B">
        <w:rPr>
          <w:rFonts w:cstheme="minorHAnsi"/>
          <w:sz w:val="24"/>
          <w:szCs w:val="24"/>
          <w:lang w:val="es-ES_tradnl"/>
        </w:rPr>
        <w:t xml:space="preserve">, 2002; Ulloa </w:t>
      </w:r>
      <w:r w:rsidRPr="0015711B">
        <w:rPr>
          <w:rFonts w:cstheme="minorHAnsi"/>
          <w:i/>
          <w:sz w:val="24"/>
          <w:szCs w:val="24"/>
          <w:lang w:val="es-ES_tradnl"/>
        </w:rPr>
        <w:t>et al.</w:t>
      </w:r>
      <w:r w:rsidRPr="0015711B">
        <w:rPr>
          <w:rFonts w:cstheme="minorHAnsi"/>
          <w:sz w:val="24"/>
          <w:szCs w:val="24"/>
          <w:lang w:val="es-ES_tradnl"/>
        </w:rPr>
        <w:t xml:space="preserve">, 2004, Zapata Ríos </w:t>
      </w:r>
      <w:r w:rsidRPr="0015711B">
        <w:rPr>
          <w:rFonts w:cstheme="minorHAnsi"/>
          <w:i/>
          <w:sz w:val="24"/>
          <w:szCs w:val="24"/>
          <w:lang w:val="es-ES_tradnl"/>
        </w:rPr>
        <w:t>et al.</w:t>
      </w:r>
      <w:r w:rsidRPr="0015711B">
        <w:rPr>
          <w:rFonts w:cstheme="minorHAnsi"/>
          <w:sz w:val="24"/>
          <w:szCs w:val="24"/>
          <w:lang w:val="es-ES_tradnl"/>
        </w:rPr>
        <w:t>, 2009).</w:t>
      </w:r>
    </w:p>
    <w:p w:rsidR="00453C02" w:rsidRDefault="00453C02" w:rsidP="00453C02">
      <w:pPr>
        <w:spacing w:after="0" w:line="240" w:lineRule="auto"/>
        <w:rPr>
          <w:rFonts w:cstheme="minorHAnsi"/>
          <w:sz w:val="24"/>
          <w:szCs w:val="24"/>
          <w:lang w:val="es-ES_tradnl"/>
        </w:rPr>
      </w:pPr>
    </w:p>
    <w:p w:rsidR="00453C02" w:rsidRDefault="00453C02" w:rsidP="00453C02">
      <w:pPr>
        <w:spacing w:after="0" w:line="240" w:lineRule="auto"/>
        <w:rPr>
          <w:rFonts w:cstheme="minorHAnsi"/>
          <w:sz w:val="24"/>
          <w:szCs w:val="24"/>
          <w:lang w:val="es-ES_tradnl"/>
        </w:rPr>
      </w:pPr>
      <w:r w:rsidRPr="0015711B">
        <w:rPr>
          <w:rFonts w:cstheme="minorHAnsi"/>
          <w:sz w:val="24"/>
          <w:szCs w:val="24"/>
          <w:lang w:val="es-ES_tradnl"/>
        </w:rPr>
        <w:t xml:space="preserve">El objetivo de generar fuentes alternativas de proteína, no es reemplazar la carne de animales silvestres, sino más bien complementar la dieta de los cazadores, y así reducir las tasas de extracción de carne silvestre. En promedio, los cazadores de subsistencia y sus familias obtienen un promedio de 70 gr de carne silvestre/persona/día, como resultado de sus actividades de cacería (Zapata Ríos </w:t>
      </w:r>
      <w:r w:rsidRPr="0015711B">
        <w:rPr>
          <w:rFonts w:cstheme="minorHAnsi"/>
          <w:i/>
          <w:sz w:val="24"/>
          <w:szCs w:val="24"/>
          <w:lang w:val="es-ES_tradnl"/>
        </w:rPr>
        <w:t>et al.</w:t>
      </w:r>
      <w:r w:rsidRPr="0015711B">
        <w:rPr>
          <w:rFonts w:cstheme="minorHAnsi"/>
          <w:sz w:val="24"/>
          <w:szCs w:val="24"/>
          <w:lang w:val="es-ES_tradnl"/>
        </w:rPr>
        <w:t xml:space="preserve">, 2011). </w:t>
      </w:r>
      <w:r w:rsidR="00DB3F74">
        <w:rPr>
          <w:rFonts w:cstheme="minorHAnsi"/>
          <w:sz w:val="24"/>
          <w:szCs w:val="24"/>
          <w:lang w:val="es-ES_tradnl"/>
        </w:rPr>
        <w:t xml:space="preserve">Como parte de las actividades de </w:t>
      </w:r>
      <w:r w:rsidR="003753DA">
        <w:rPr>
          <w:rFonts w:cstheme="minorHAnsi"/>
          <w:sz w:val="24"/>
          <w:szCs w:val="24"/>
          <w:lang w:val="es-ES_tradnl"/>
        </w:rPr>
        <w:t xml:space="preserve">manejo de </w:t>
      </w:r>
      <w:r w:rsidR="00DB3F74">
        <w:rPr>
          <w:rFonts w:cstheme="minorHAnsi"/>
          <w:sz w:val="24"/>
          <w:szCs w:val="24"/>
          <w:lang w:val="es-ES_tradnl"/>
        </w:rPr>
        <w:t>fauna silvestre, del Proy</w:t>
      </w:r>
      <w:r w:rsidR="003753DA">
        <w:rPr>
          <w:rFonts w:cstheme="minorHAnsi"/>
          <w:sz w:val="24"/>
          <w:szCs w:val="24"/>
          <w:lang w:val="es-ES_tradnl"/>
        </w:rPr>
        <w:t>ecto Paisajes-Vida Silvestre, n</w:t>
      </w:r>
      <w:r w:rsidRPr="0015711B">
        <w:rPr>
          <w:rFonts w:cstheme="minorHAnsi"/>
          <w:sz w:val="24"/>
          <w:szCs w:val="24"/>
          <w:lang w:val="es-ES_tradnl"/>
        </w:rPr>
        <w:t xml:space="preserve">uestra </w:t>
      </w:r>
      <w:r w:rsidRPr="0015711B">
        <w:rPr>
          <w:rFonts w:cstheme="minorHAnsi"/>
          <w:sz w:val="24"/>
          <w:szCs w:val="24"/>
          <w:lang w:val="es-ES_tradnl"/>
        </w:rPr>
        <w:lastRenderedPageBreak/>
        <w:t xml:space="preserve">meta </w:t>
      </w:r>
      <w:r w:rsidR="003753DA">
        <w:rPr>
          <w:rFonts w:cstheme="minorHAnsi"/>
          <w:sz w:val="24"/>
          <w:szCs w:val="24"/>
          <w:lang w:val="es-ES_tradnl"/>
        </w:rPr>
        <w:t xml:space="preserve">fue </w:t>
      </w:r>
      <w:r w:rsidRPr="0015711B">
        <w:rPr>
          <w:rFonts w:cstheme="minorHAnsi"/>
          <w:sz w:val="24"/>
          <w:szCs w:val="24"/>
          <w:lang w:val="es-ES_tradnl"/>
        </w:rPr>
        <w:t>suplementar esta cantidad con un tercio de carne de animales domésticos (pollos de engorde y peces nativos), ~ 20 gr de carne/persona/día. A continuación,</w:t>
      </w:r>
      <w:r w:rsidR="00783D56">
        <w:rPr>
          <w:rFonts w:cstheme="minorHAnsi"/>
          <w:sz w:val="24"/>
          <w:szCs w:val="24"/>
          <w:lang w:val="es-ES_tradnl"/>
        </w:rPr>
        <w:t xml:space="preserve"> con base en nuestra experiencia en ocho comunidades indígenas, </w:t>
      </w:r>
      <w:r w:rsidRPr="0015711B">
        <w:rPr>
          <w:rFonts w:cstheme="minorHAnsi"/>
          <w:sz w:val="24"/>
          <w:szCs w:val="24"/>
          <w:lang w:val="es-ES_tradnl"/>
        </w:rPr>
        <w:t>presentamos un manual para implementar criaderos de pollos de engorde (variedad Cobb-Ross), piscinas para cachamas rojas (</w:t>
      </w:r>
      <w:r w:rsidRPr="0015711B">
        <w:rPr>
          <w:rFonts w:cstheme="minorHAnsi"/>
          <w:i/>
          <w:sz w:val="24"/>
          <w:szCs w:val="24"/>
        </w:rPr>
        <w:t>Piaractus brachypomus</w:t>
      </w:r>
      <w:r w:rsidRPr="0015711B">
        <w:rPr>
          <w:rFonts w:cstheme="minorHAnsi"/>
          <w:sz w:val="24"/>
          <w:szCs w:val="24"/>
          <w:lang w:val="es-ES_tradnl"/>
        </w:rPr>
        <w:t>), y camarón de río o minchilla (</w:t>
      </w:r>
      <w:r w:rsidRPr="0015711B">
        <w:rPr>
          <w:rFonts w:cstheme="minorHAnsi"/>
          <w:i/>
          <w:sz w:val="24"/>
          <w:szCs w:val="24"/>
          <w:lang w:val="es-ES_tradnl"/>
        </w:rPr>
        <w:t>cf.</w:t>
      </w:r>
      <w:r w:rsidRPr="0015711B">
        <w:rPr>
          <w:rFonts w:cstheme="minorHAnsi"/>
          <w:sz w:val="24"/>
          <w:szCs w:val="24"/>
          <w:lang w:val="es-ES_tradnl"/>
        </w:rPr>
        <w:t xml:space="preserve"> </w:t>
      </w:r>
      <w:r w:rsidRPr="0015711B">
        <w:rPr>
          <w:rFonts w:cstheme="minorHAnsi"/>
          <w:i/>
          <w:sz w:val="24"/>
          <w:szCs w:val="24"/>
          <w:lang w:val="es-ES_tradnl"/>
        </w:rPr>
        <w:t>Macrobrachium tenellum</w:t>
      </w:r>
      <w:r w:rsidRPr="0015711B">
        <w:rPr>
          <w:rFonts w:cstheme="minorHAnsi"/>
          <w:sz w:val="24"/>
          <w:szCs w:val="24"/>
          <w:lang w:val="es-ES_tradnl"/>
        </w:rPr>
        <w:t xml:space="preserve">).    </w:t>
      </w:r>
    </w:p>
    <w:p w:rsidR="00946C95" w:rsidRDefault="00946C95" w:rsidP="00453C02">
      <w:pPr>
        <w:spacing w:after="0" w:line="240" w:lineRule="auto"/>
        <w:rPr>
          <w:rFonts w:cstheme="minorHAnsi"/>
          <w:sz w:val="24"/>
          <w:szCs w:val="24"/>
          <w:lang w:val="es-ES_tradnl"/>
        </w:rPr>
      </w:pPr>
    </w:p>
    <w:p w:rsidR="00946C95" w:rsidRPr="00946C95" w:rsidRDefault="00946C95" w:rsidP="00453C02">
      <w:pPr>
        <w:spacing w:after="0" w:line="240" w:lineRule="auto"/>
        <w:rPr>
          <w:rFonts w:cstheme="minorHAnsi"/>
          <w:b/>
          <w:sz w:val="24"/>
          <w:szCs w:val="24"/>
          <w:lang w:val="es-EC"/>
        </w:rPr>
      </w:pPr>
      <w:r w:rsidRPr="00946C95">
        <w:rPr>
          <w:rFonts w:cstheme="minorHAnsi"/>
          <w:b/>
          <w:sz w:val="24"/>
          <w:szCs w:val="24"/>
          <w:lang w:val="es-ES_tradnl"/>
        </w:rPr>
        <w:t>Organización del manual</w:t>
      </w:r>
    </w:p>
    <w:p w:rsidR="00453C02" w:rsidRDefault="00453C02" w:rsidP="00453C02">
      <w:pPr>
        <w:spacing w:after="0" w:line="240" w:lineRule="auto"/>
        <w:rPr>
          <w:rFonts w:cstheme="minorHAnsi"/>
          <w:b/>
          <w:sz w:val="24"/>
          <w:szCs w:val="24"/>
        </w:rPr>
      </w:pPr>
    </w:p>
    <w:p w:rsidR="00946C95" w:rsidRPr="00946C95" w:rsidRDefault="00946C95" w:rsidP="00453C02">
      <w:pPr>
        <w:spacing w:after="0" w:line="240" w:lineRule="auto"/>
        <w:rPr>
          <w:rFonts w:cstheme="minorHAnsi"/>
          <w:sz w:val="24"/>
          <w:szCs w:val="24"/>
        </w:rPr>
      </w:pPr>
      <w:r w:rsidRPr="00946C95">
        <w:rPr>
          <w:rFonts w:cstheme="minorHAnsi"/>
          <w:sz w:val="24"/>
          <w:szCs w:val="24"/>
        </w:rPr>
        <w:t>Este manual está organizado en tres secciones principales, enfocadas cada</w:t>
      </w:r>
      <w:r w:rsidR="002C3BCD">
        <w:rPr>
          <w:rFonts w:cstheme="minorHAnsi"/>
          <w:sz w:val="24"/>
          <w:szCs w:val="24"/>
        </w:rPr>
        <w:t xml:space="preserve"> una en una especie diferente (</w:t>
      </w:r>
      <w:r w:rsidRPr="00946C95">
        <w:rPr>
          <w:rFonts w:cstheme="minorHAnsi"/>
          <w:sz w:val="24"/>
          <w:szCs w:val="24"/>
        </w:rPr>
        <w:t>pollos, peces, camarón), y cada una de estas se divide a su vez en varias subsecciones que guían a los usuarios del manual en diferentes aspectos de la</w:t>
      </w:r>
      <w:r w:rsidR="00CD6E25">
        <w:rPr>
          <w:rFonts w:cstheme="minorHAnsi"/>
          <w:sz w:val="24"/>
          <w:szCs w:val="24"/>
        </w:rPr>
        <w:t xml:space="preserve"> crianza de estas especies.</w:t>
      </w:r>
      <w:r w:rsidRPr="00946C95">
        <w:rPr>
          <w:rFonts w:cstheme="minorHAnsi"/>
          <w:sz w:val="24"/>
          <w:szCs w:val="24"/>
        </w:rPr>
        <w:t xml:space="preserve"> </w:t>
      </w:r>
    </w:p>
    <w:p w:rsidR="00946C95" w:rsidRPr="00946C95" w:rsidRDefault="00946C95" w:rsidP="00453C02">
      <w:pPr>
        <w:spacing w:after="0" w:line="240" w:lineRule="auto"/>
        <w:rPr>
          <w:rFonts w:cstheme="minorHAnsi"/>
          <w:sz w:val="24"/>
          <w:szCs w:val="24"/>
        </w:rPr>
      </w:pPr>
    </w:p>
    <w:p w:rsidR="00453C02" w:rsidRPr="00813886" w:rsidRDefault="00813886" w:rsidP="00813886">
      <w:pPr>
        <w:spacing w:after="0" w:line="240" w:lineRule="auto"/>
        <w:rPr>
          <w:rFonts w:cstheme="minorHAnsi"/>
          <w:b/>
          <w:sz w:val="24"/>
          <w:szCs w:val="24"/>
        </w:rPr>
      </w:pPr>
      <w:r w:rsidRPr="00813886">
        <w:rPr>
          <w:rFonts w:cstheme="minorHAnsi"/>
          <w:b/>
          <w:sz w:val="24"/>
          <w:szCs w:val="24"/>
        </w:rPr>
        <w:t>1.</w:t>
      </w:r>
      <w:r>
        <w:rPr>
          <w:rFonts w:cstheme="minorHAnsi"/>
          <w:b/>
          <w:sz w:val="24"/>
          <w:szCs w:val="24"/>
        </w:rPr>
        <w:t xml:space="preserve"> </w:t>
      </w:r>
      <w:r w:rsidR="00453C02" w:rsidRPr="00813886">
        <w:rPr>
          <w:rFonts w:cstheme="minorHAnsi"/>
          <w:b/>
          <w:sz w:val="24"/>
          <w:szCs w:val="24"/>
        </w:rPr>
        <w:t>Manejo pollo de engorde de las razas Cobb-Ross</w:t>
      </w:r>
    </w:p>
    <w:p w:rsidR="00453C02" w:rsidRPr="0015711B" w:rsidRDefault="00453C02" w:rsidP="00453C02">
      <w:pPr>
        <w:spacing w:after="0" w:line="240" w:lineRule="auto"/>
        <w:rPr>
          <w:rFonts w:cstheme="minorHAnsi"/>
          <w:sz w:val="24"/>
          <w:szCs w:val="24"/>
        </w:rPr>
      </w:pPr>
      <w:r w:rsidRPr="0015711B">
        <w:rPr>
          <w:rFonts w:cstheme="minorHAnsi"/>
          <w:sz w:val="24"/>
          <w:szCs w:val="24"/>
        </w:rPr>
        <w:t xml:space="preserve"> </w:t>
      </w:r>
    </w:p>
    <w:p w:rsidR="00517C9B" w:rsidRDefault="00453C02" w:rsidP="00517C9B">
      <w:pPr>
        <w:spacing w:after="0" w:line="240" w:lineRule="auto"/>
        <w:rPr>
          <w:rFonts w:cstheme="minorHAnsi"/>
          <w:sz w:val="24"/>
          <w:szCs w:val="24"/>
        </w:rPr>
      </w:pPr>
      <w:r w:rsidRPr="0015711B">
        <w:rPr>
          <w:rFonts w:cstheme="minorHAnsi"/>
          <w:sz w:val="24"/>
          <w:szCs w:val="24"/>
        </w:rPr>
        <w:t xml:space="preserve">Para calcular el número de </w:t>
      </w:r>
      <w:r w:rsidR="0038622F">
        <w:rPr>
          <w:rFonts w:cstheme="minorHAnsi"/>
          <w:sz w:val="24"/>
          <w:szCs w:val="24"/>
        </w:rPr>
        <w:t xml:space="preserve">pollos que se entregó a cada comunidad, tomamos en cuenta que </w:t>
      </w:r>
      <w:r w:rsidR="0077608B">
        <w:rPr>
          <w:rFonts w:cstheme="minorHAnsi"/>
          <w:sz w:val="24"/>
          <w:szCs w:val="24"/>
        </w:rPr>
        <w:t xml:space="preserve">un pollo es consumido por </w:t>
      </w:r>
      <w:r w:rsidR="005D7F55">
        <w:rPr>
          <w:rFonts w:cstheme="minorHAnsi"/>
          <w:sz w:val="24"/>
          <w:szCs w:val="24"/>
        </w:rPr>
        <w:t>cuatro</w:t>
      </w:r>
      <w:r w:rsidR="0077608B">
        <w:rPr>
          <w:rFonts w:cstheme="minorHAnsi"/>
          <w:sz w:val="24"/>
          <w:szCs w:val="24"/>
        </w:rPr>
        <w:t xml:space="preserve"> personas</w:t>
      </w:r>
      <w:r w:rsidR="005D7F55">
        <w:rPr>
          <w:rFonts w:cstheme="minorHAnsi"/>
          <w:sz w:val="24"/>
          <w:szCs w:val="24"/>
        </w:rPr>
        <w:t xml:space="preserve"> </w:t>
      </w:r>
      <w:r w:rsidRPr="0015711B">
        <w:rPr>
          <w:rFonts w:cstheme="minorHAnsi"/>
          <w:sz w:val="24"/>
          <w:szCs w:val="24"/>
        </w:rPr>
        <w:t>adult</w:t>
      </w:r>
      <w:r w:rsidR="0077608B">
        <w:rPr>
          <w:rFonts w:cstheme="minorHAnsi"/>
          <w:sz w:val="24"/>
          <w:szCs w:val="24"/>
        </w:rPr>
        <w:t>a</w:t>
      </w:r>
      <w:r w:rsidRPr="0015711B">
        <w:rPr>
          <w:rFonts w:cstheme="minorHAnsi"/>
          <w:sz w:val="24"/>
          <w:szCs w:val="24"/>
        </w:rPr>
        <w:t>s</w:t>
      </w:r>
      <w:r w:rsidR="006007C3">
        <w:rPr>
          <w:rFonts w:cstheme="minorHAnsi"/>
          <w:sz w:val="24"/>
          <w:szCs w:val="24"/>
        </w:rPr>
        <w:t>. D</w:t>
      </w:r>
      <w:r w:rsidRPr="0015711B">
        <w:rPr>
          <w:rFonts w:cstheme="minorHAnsi"/>
          <w:sz w:val="24"/>
          <w:szCs w:val="24"/>
        </w:rPr>
        <w:t xml:space="preserve">ependiendo del número de habitantes </w:t>
      </w:r>
      <w:r w:rsidR="006007C3">
        <w:rPr>
          <w:rFonts w:cstheme="minorHAnsi"/>
          <w:sz w:val="24"/>
          <w:szCs w:val="24"/>
        </w:rPr>
        <w:t xml:space="preserve">de cada comunidad, entregamos entre </w:t>
      </w:r>
      <w:r w:rsidRPr="0015711B">
        <w:rPr>
          <w:rFonts w:cstheme="minorHAnsi"/>
          <w:sz w:val="24"/>
          <w:szCs w:val="24"/>
        </w:rPr>
        <w:t>300</w:t>
      </w:r>
      <w:r w:rsidR="006007C3">
        <w:rPr>
          <w:rFonts w:cstheme="minorHAnsi"/>
          <w:sz w:val="24"/>
          <w:szCs w:val="24"/>
        </w:rPr>
        <w:t xml:space="preserve"> y </w:t>
      </w:r>
      <w:r w:rsidRPr="0015711B">
        <w:rPr>
          <w:rFonts w:cstheme="minorHAnsi"/>
          <w:sz w:val="24"/>
          <w:szCs w:val="24"/>
        </w:rPr>
        <w:t xml:space="preserve">600 aves. Del total de las aves entregadas, la mitad de ellas son para autoconsumo y la otra mitad para la venta, </w:t>
      </w:r>
      <w:r w:rsidR="00334B9A">
        <w:rPr>
          <w:rFonts w:cstheme="minorHAnsi"/>
          <w:sz w:val="24"/>
          <w:szCs w:val="24"/>
        </w:rPr>
        <w:t xml:space="preserve">lo que garantiza que el </w:t>
      </w:r>
      <w:r w:rsidRPr="0015711B">
        <w:rPr>
          <w:rFonts w:cstheme="minorHAnsi"/>
          <w:sz w:val="24"/>
          <w:szCs w:val="24"/>
        </w:rPr>
        <w:t xml:space="preserve">proyecto </w:t>
      </w:r>
      <w:r w:rsidR="00334B9A">
        <w:rPr>
          <w:rFonts w:cstheme="minorHAnsi"/>
          <w:sz w:val="24"/>
          <w:szCs w:val="24"/>
        </w:rPr>
        <w:t>se</w:t>
      </w:r>
      <w:r w:rsidR="009949A7">
        <w:rPr>
          <w:rFonts w:cstheme="minorHAnsi"/>
          <w:sz w:val="24"/>
          <w:szCs w:val="24"/>
        </w:rPr>
        <w:t>a</w:t>
      </w:r>
      <w:r w:rsidR="00334B9A">
        <w:rPr>
          <w:rFonts w:cstheme="minorHAnsi"/>
          <w:sz w:val="24"/>
          <w:szCs w:val="24"/>
        </w:rPr>
        <w:t xml:space="preserve"> </w:t>
      </w:r>
      <w:r w:rsidRPr="0015711B">
        <w:rPr>
          <w:rFonts w:cstheme="minorHAnsi"/>
          <w:sz w:val="24"/>
          <w:szCs w:val="24"/>
        </w:rPr>
        <w:t>sustentable en el tiempo</w:t>
      </w:r>
      <w:r w:rsidR="00334B9A">
        <w:rPr>
          <w:rFonts w:cstheme="minorHAnsi"/>
          <w:sz w:val="24"/>
          <w:szCs w:val="24"/>
        </w:rPr>
        <w:t>,</w:t>
      </w:r>
      <w:r w:rsidRPr="0015711B">
        <w:rPr>
          <w:rFonts w:cstheme="minorHAnsi"/>
          <w:sz w:val="24"/>
          <w:szCs w:val="24"/>
        </w:rPr>
        <w:t xml:space="preserve"> sin depender de terceros para su continuidad. </w:t>
      </w:r>
      <w:r w:rsidR="007B6E40">
        <w:rPr>
          <w:rFonts w:cstheme="minorHAnsi"/>
          <w:sz w:val="24"/>
          <w:szCs w:val="24"/>
        </w:rPr>
        <w:t xml:space="preserve">Para esto, hay que tomar en cuenta que la </w:t>
      </w:r>
      <w:r w:rsidRPr="0015711B">
        <w:rPr>
          <w:rFonts w:cstheme="minorHAnsi"/>
          <w:sz w:val="24"/>
          <w:szCs w:val="24"/>
        </w:rPr>
        <w:t>mortalidad no debe exceder el 5% del total de aves ya que disminuiría la rentabilidad.</w:t>
      </w:r>
      <w:r>
        <w:rPr>
          <w:rFonts w:cstheme="minorHAnsi"/>
          <w:sz w:val="24"/>
          <w:szCs w:val="24"/>
        </w:rPr>
        <w:t xml:space="preserve"> </w:t>
      </w:r>
      <w:r w:rsidRPr="0015711B">
        <w:rPr>
          <w:rFonts w:cstheme="minorHAnsi"/>
          <w:sz w:val="24"/>
          <w:szCs w:val="24"/>
        </w:rPr>
        <w:t>Por cada 100 pollos</w:t>
      </w:r>
      <w:r>
        <w:rPr>
          <w:rFonts w:cstheme="minorHAnsi"/>
          <w:sz w:val="24"/>
          <w:szCs w:val="24"/>
        </w:rPr>
        <w:t xml:space="preserve"> entregados</w:t>
      </w:r>
      <w:r w:rsidRPr="0015711B">
        <w:rPr>
          <w:rFonts w:cstheme="minorHAnsi"/>
          <w:sz w:val="24"/>
          <w:szCs w:val="24"/>
        </w:rPr>
        <w:t xml:space="preserve">, se </w:t>
      </w:r>
      <w:r>
        <w:rPr>
          <w:rFonts w:cstheme="minorHAnsi"/>
          <w:sz w:val="24"/>
          <w:szCs w:val="24"/>
        </w:rPr>
        <w:t xml:space="preserve">deberían </w:t>
      </w:r>
      <w:r w:rsidRPr="0015711B">
        <w:rPr>
          <w:rFonts w:cstheme="minorHAnsi"/>
          <w:sz w:val="24"/>
          <w:szCs w:val="24"/>
        </w:rPr>
        <w:t>produc</w:t>
      </w:r>
      <w:r>
        <w:rPr>
          <w:rFonts w:cstheme="minorHAnsi"/>
          <w:sz w:val="24"/>
          <w:szCs w:val="24"/>
        </w:rPr>
        <w:t>ir</w:t>
      </w:r>
      <w:r w:rsidRPr="0015711B">
        <w:rPr>
          <w:rFonts w:cstheme="minorHAnsi"/>
          <w:sz w:val="24"/>
          <w:szCs w:val="24"/>
        </w:rPr>
        <w:t xml:space="preserve"> un promedio de 500 libras de carne. </w:t>
      </w:r>
    </w:p>
    <w:p w:rsidR="00517C9B" w:rsidRDefault="00517C9B" w:rsidP="00517C9B">
      <w:pPr>
        <w:spacing w:after="0" w:line="240" w:lineRule="auto"/>
        <w:rPr>
          <w:rFonts w:cstheme="minorHAnsi"/>
          <w:sz w:val="24"/>
          <w:szCs w:val="24"/>
        </w:rPr>
      </w:pPr>
    </w:p>
    <w:p w:rsidR="00453C02" w:rsidRPr="00517C9B" w:rsidRDefault="00517C9B" w:rsidP="00517C9B">
      <w:pPr>
        <w:spacing w:after="0" w:line="240" w:lineRule="auto"/>
        <w:rPr>
          <w:rFonts w:cstheme="minorHAnsi"/>
          <w:sz w:val="24"/>
          <w:szCs w:val="24"/>
        </w:rPr>
      </w:pPr>
      <w:r w:rsidRPr="00517C9B">
        <w:rPr>
          <w:rFonts w:cstheme="minorHAnsi"/>
          <w:b/>
          <w:sz w:val="24"/>
          <w:szCs w:val="24"/>
        </w:rPr>
        <w:t>1.</w:t>
      </w:r>
      <w:r>
        <w:rPr>
          <w:rFonts w:cstheme="minorHAnsi"/>
          <w:b/>
          <w:sz w:val="24"/>
          <w:szCs w:val="24"/>
        </w:rPr>
        <w:t xml:space="preserve">1. </w:t>
      </w:r>
      <w:r w:rsidR="00453C02" w:rsidRPr="00517C9B">
        <w:rPr>
          <w:rFonts w:cstheme="minorHAnsi"/>
          <w:b/>
          <w:sz w:val="24"/>
          <w:szCs w:val="24"/>
        </w:rPr>
        <w:t xml:space="preserve">Fabricación del gallinero: </w:t>
      </w:r>
      <w:r w:rsidR="000A6C8D">
        <w:rPr>
          <w:rFonts w:cstheme="minorHAnsi"/>
          <w:sz w:val="24"/>
          <w:szCs w:val="24"/>
        </w:rPr>
        <w:t xml:space="preserve">El </w:t>
      </w:r>
      <w:r w:rsidR="00453C02" w:rsidRPr="00517C9B">
        <w:rPr>
          <w:rFonts w:cstheme="minorHAnsi"/>
          <w:sz w:val="24"/>
          <w:szCs w:val="24"/>
        </w:rPr>
        <w:t>gallinero de</w:t>
      </w:r>
      <w:r w:rsidR="009B72FD">
        <w:rPr>
          <w:rFonts w:cstheme="minorHAnsi"/>
          <w:sz w:val="24"/>
          <w:szCs w:val="24"/>
        </w:rPr>
        <w:t>be estar orientado en dirección</w:t>
      </w:r>
      <w:r w:rsidR="00453C02" w:rsidRPr="00517C9B">
        <w:rPr>
          <w:rFonts w:cstheme="minorHAnsi"/>
          <w:sz w:val="24"/>
          <w:szCs w:val="24"/>
        </w:rPr>
        <w:t xml:space="preserve"> oriente</w:t>
      </w:r>
      <w:r w:rsidR="009B72FD">
        <w:rPr>
          <w:rFonts w:cstheme="minorHAnsi"/>
          <w:sz w:val="24"/>
          <w:szCs w:val="24"/>
        </w:rPr>
        <w:t>-o</w:t>
      </w:r>
      <w:r w:rsidR="00453C02" w:rsidRPr="00517C9B">
        <w:rPr>
          <w:rFonts w:cstheme="minorHAnsi"/>
          <w:sz w:val="24"/>
          <w:szCs w:val="24"/>
        </w:rPr>
        <w:t>ccidente para evitar que los rayos solares lleguen directamente sobre las aves. Las paredes del galpón deben estar construidas con madera de la zona o caña guadua y rodeado de malla con una abertura de 3 x 3 cm para que no ingresen potenciales depredadores. El techo del gallinero debe ser construido con láminas de zinc y se debe asegurar que no existan goteras ni espacios entre el techo y las paredes. El piso puede estar hecho de cemento o madera,</w:t>
      </w:r>
      <w:r w:rsidR="00A72D66">
        <w:rPr>
          <w:rFonts w:cstheme="minorHAnsi"/>
          <w:sz w:val="24"/>
          <w:szCs w:val="24"/>
        </w:rPr>
        <w:t xml:space="preserve"> y</w:t>
      </w:r>
      <w:r w:rsidR="00453C02" w:rsidRPr="00517C9B">
        <w:rPr>
          <w:rFonts w:cstheme="minorHAnsi"/>
          <w:sz w:val="24"/>
          <w:szCs w:val="24"/>
        </w:rPr>
        <w:t xml:space="preserve"> en el suelo se debe colocar viruta o arena (seca) de 3 cm de profundidad. Es necesario construir una pequeña bodega dentro del gallinero para que el alimento se mantenga fresco y protegido. La densidad apropiada de pollos en el gallinero es de 8-10 aves/m</w:t>
      </w:r>
      <w:r w:rsidR="00453C02" w:rsidRPr="00517C9B">
        <w:rPr>
          <w:rFonts w:cstheme="minorHAnsi"/>
          <w:sz w:val="24"/>
          <w:szCs w:val="24"/>
          <w:vertAlign w:val="superscript"/>
        </w:rPr>
        <w:t>2</w:t>
      </w:r>
      <w:r w:rsidR="00453C02" w:rsidRPr="00517C9B">
        <w:rPr>
          <w:rFonts w:cstheme="minorHAnsi"/>
          <w:sz w:val="24"/>
          <w:szCs w:val="24"/>
        </w:rPr>
        <w:t xml:space="preserve">. El gallinero debe ser desinfectado con detergentes biodegradables y creso, siete días antes de la llegada de los pollos. Cabe mencionar que las aves deben ser criadas exclusivamente en el gallinero </w:t>
      </w:r>
      <w:r w:rsidR="006D4961">
        <w:rPr>
          <w:rFonts w:cstheme="minorHAnsi"/>
          <w:sz w:val="24"/>
          <w:szCs w:val="24"/>
        </w:rPr>
        <w:t xml:space="preserve">y </w:t>
      </w:r>
      <w:r w:rsidR="00453C02" w:rsidRPr="00517C9B">
        <w:rPr>
          <w:rFonts w:cstheme="minorHAnsi"/>
          <w:sz w:val="24"/>
          <w:szCs w:val="24"/>
        </w:rPr>
        <w:t>no fuera de él</w:t>
      </w:r>
      <w:r w:rsidR="006D4961">
        <w:rPr>
          <w:rFonts w:cstheme="minorHAnsi"/>
          <w:sz w:val="24"/>
          <w:szCs w:val="24"/>
        </w:rPr>
        <w:t xml:space="preserve">. De esta manera, </w:t>
      </w:r>
      <w:r w:rsidR="00453C02" w:rsidRPr="00517C9B">
        <w:rPr>
          <w:rFonts w:cstheme="minorHAnsi"/>
          <w:sz w:val="24"/>
          <w:szCs w:val="24"/>
        </w:rPr>
        <w:t>evitamos p</w:t>
      </w:r>
      <w:r w:rsidR="006D4961">
        <w:rPr>
          <w:rFonts w:cstheme="minorHAnsi"/>
          <w:sz w:val="24"/>
          <w:szCs w:val="24"/>
        </w:rPr>
        <w:t>é</w:t>
      </w:r>
      <w:r w:rsidR="00453C02" w:rsidRPr="00517C9B">
        <w:rPr>
          <w:rFonts w:cstheme="minorHAnsi"/>
          <w:sz w:val="24"/>
          <w:szCs w:val="24"/>
        </w:rPr>
        <w:t>rdidas por enfermedad</w:t>
      </w:r>
      <w:r w:rsidR="00210E8D">
        <w:rPr>
          <w:rFonts w:cstheme="minorHAnsi"/>
          <w:sz w:val="24"/>
          <w:szCs w:val="24"/>
        </w:rPr>
        <w:t>,</w:t>
      </w:r>
      <w:r w:rsidR="00D706BD">
        <w:rPr>
          <w:rFonts w:cstheme="minorHAnsi"/>
          <w:sz w:val="24"/>
          <w:szCs w:val="24"/>
        </w:rPr>
        <w:t xml:space="preserve"> </w:t>
      </w:r>
      <w:r w:rsidR="00210E8D">
        <w:rPr>
          <w:rFonts w:cstheme="minorHAnsi"/>
          <w:sz w:val="24"/>
          <w:szCs w:val="24"/>
        </w:rPr>
        <w:t>contacto entre los pollos y las aves silvestres,</w:t>
      </w:r>
      <w:r w:rsidR="00453C02" w:rsidRPr="00517C9B">
        <w:rPr>
          <w:rFonts w:cstheme="minorHAnsi"/>
          <w:sz w:val="24"/>
          <w:szCs w:val="24"/>
        </w:rPr>
        <w:t xml:space="preserve"> y muerte por depredadores. </w:t>
      </w:r>
    </w:p>
    <w:p w:rsidR="00453C02" w:rsidRDefault="00453C02" w:rsidP="00453C02">
      <w:pPr>
        <w:spacing w:after="0" w:line="240" w:lineRule="auto"/>
        <w:rPr>
          <w:rFonts w:cstheme="minorHAnsi"/>
          <w:sz w:val="24"/>
          <w:szCs w:val="24"/>
        </w:rPr>
      </w:pPr>
    </w:p>
    <w:p w:rsidR="009C5A8A" w:rsidRDefault="009C5A8A" w:rsidP="00453C02">
      <w:pPr>
        <w:spacing w:after="0" w:line="240" w:lineRule="auto"/>
        <w:rPr>
          <w:rFonts w:cstheme="minorHAnsi"/>
          <w:sz w:val="24"/>
          <w:szCs w:val="24"/>
        </w:rPr>
      </w:pPr>
    </w:p>
    <w:p w:rsidR="009C5A8A" w:rsidRDefault="009C5A8A" w:rsidP="00453C02">
      <w:pPr>
        <w:spacing w:after="0" w:line="240" w:lineRule="auto"/>
        <w:rPr>
          <w:rFonts w:cstheme="minorHAnsi"/>
          <w:sz w:val="24"/>
          <w:szCs w:val="24"/>
        </w:rPr>
      </w:pPr>
    </w:p>
    <w:p w:rsidR="009C5A8A" w:rsidRDefault="009C5A8A" w:rsidP="00453C02">
      <w:pPr>
        <w:spacing w:after="0" w:line="240" w:lineRule="auto"/>
        <w:rPr>
          <w:rFonts w:cstheme="minorHAnsi"/>
          <w:sz w:val="24"/>
          <w:szCs w:val="24"/>
        </w:rPr>
      </w:pPr>
    </w:p>
    <w:p w:rsidR="009C5A8A" w:rsidRDefault="009C5A8A" w:rsidP="00453C02">
      <w:pPr>
        <w:spacing w:after="0" w:line="240" w:lineRule="auto"/>
        <w:rPr>
          <w:rFonts w:cstheme="minorHAnsi"/>
          <w:sz w:val="24"/>
          <w:szCs w:val="24"/>
        </w:rPr>
      </w:pPr>
    </w:p>
    <w:p w:rsidR="009C5A8A" w:rsidRDefault="009C5A8A" w:rsidP="00453C02">
      <w:pPr>
        <w:spacing w:after="0" w:line="240" w:lineRule="auto"/>
        <w:rPr>
          <w:rFonts w:cstheme="minorHAnsi"/>
          <w:sz w:val="24"/>
          <w:szCs w:val="24"/>
        </w:rPr>
      </w:pPr>
    </w:p>
    <w:p w:rsidR="009C5A8A" w:rsidRDefault="009C5A8A" w:rsidP="00453C02">
      <w:pPr>
        <w:spacing w:after="0" w:line="240" w:lineRule="auto"/>
        <w:rPr>
          <w:rFonts w:cstheme="minorHAnsi"/>
          <w:sz w:val="24"/>
          <w:szCs w:val="24"/>
        </w:rPr>
      </w:pPr>
    </w:p>
    <w:p w:rsidR="009C5A8A" w:rsidRDefault="009C5A8A" w:rsidP="00453C02">
      <w:pPr>
        <w:spacing w:after="0" w:line="240" w:lineRule="auto"/>
        <w:rPr>
          <w:rFonts w:cstheme="minorHAnsi"/>
          <w:sz w:val="24"/>
          <w:szCs w:val="24"/>
        </w:rPr>
      </w:pPr>
    </w:p>
    <w:p w:rsidR="009C5A8A" w:rsidRPr="009C5A8A" w:rsidRDefault="009C5A8A" w:rsidP="009C5A8A">
      <w:pPr>
        <w:spacing w:after="0" w:line="240" w:lineRule="auto"/>
        <w:rPr>
          <w:rFonts w:cstheme="minorHAnsi"/>
          <w:b/>
          <w:sz w:val="24"/>
          <w:szCs w:val="24"/>
        </w:rPr>
      </w:pPr>
      <w:r>
        <w:rPr>
          <w:rFonts w:cstheme="minorHAnsi"/>
          <w:b/>
          <w:noProof/>
          <w:sz w:val="24"/>
          <w:szCs w:val="24"/>
          <w:lang w:eastAsia="es-ES"/>
        </w:rPr>
        <w:lastRenderedPageBreak/>
        <w:drawing>
          <wp:anchor distT="0" distB="0" distL="114300" distR="114300" simplePos="0" relativeHeight="251697152" behindDoc="0" locked="0" layoutInCell="1" allowOverlap="1" wp14:anchorId="69CA7006" wp14:editId="16387E68">
            <wp:simplePos x="0" y="0"/>
            <wp:positionH relativeFrom="column">
              <wp:posOffset>0</wp:posOffset>
            </wp:positionH>
            <wp:positionV relativeFrom="paragraph">
              <wp:posOffset>-499110</wp:posOffset>
            </wp:positionV>
            <wp:extent cx="5400040" cy="4050030"/>
            <wp:effectExtent l="0" t="0" r="0" b="7620"/>
            <wp:wrapTight wrapText="bothSides">
              <wp:wrapPolygon edited="0">
                <wp:start x="0" y="0"/>
                <wp:lineTo x="0" y="21539"/>
                <wp:lineTo x="21488" y="21539"/>
                <wp:lineTo x="21488" y="0"/>
                <wp:lineTo x="0" y="0"/>
              </wp:wrapPolygon>
            </wp:wrapTight>
            <wp:docPr id="71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Pr>
          <w:rFonts w:cstheme="minorHAnsi"/>
          <w:b/>
          <w:noProof/>
          <w:sz w:val="24"/>
          <w:szCs w:val="24"/>
          <w:lang w:eastAsia="es-ES"/>
        </w:rPr>
        <w:drawing>
          <wp:anchor distT="0" distB="0" distL="114300" distR="114300" simplePos="0" relativeHeight="251696128" behindDoc="0" locked="0" layoutInCell="1" allowOverlap="1" wp14:anchorId="476C243A" wp14:editId="1AB696F8">
            <wp:simplePos x="0" y="0"/>
            <wp:positionH relativeFrom="column">
              <wp:posOffset>0</wp:posOffset>
            </wp:positionH>
            <wp:positionV relativeFrom="paragraph">
              <wp:posOffset>4200525</wp:posOffset>
            </wp:positionV>
            <wp:extent cx="5400040" cy="4050030"/>
            <wp:effectExtent l="0" t="0" r="0" b="7620"/>
            <wp:wrapTight wrapText="bothSides">
              <wp:wrapPolygon edited="0">
                <wp:start x="0" y="0"/>
                <wp:lineTo x="0" y="21539"/>
                <wp:lineTo x="21488" y="21539"/>
                <wp:lineTo x="21488" y="0"/>
                <wp:lineTo x="0" y="0"/>
              </wp:wrapPolygon>
            </wp:wrapTight>
            <wp:docPr id="71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Pr="009C5A8A">
        <w:rPr>
          <w:rFonts w:cstheme="minorHAnsi"/>
          <w:b/>
          <w:sz w:val="24"/>
          <w:szCs w:val="24"/>
        </w:rPr>
        <w:t xml:space="preserve">Figura 1. </w:t>
      </w:r>
      <w:r w:rsidRPr="00E06985">
        <w:rPr>
          <w:rFonts w:cstheme="minorHAnsi"/>
          <w:sz w:val="24"/>
          <w:szCs w:val="24"/>
        </w:rPr>
        <w:t>Gallinero (parte externa).</w:t>
      </w:r>
    </w:p>
    <w:p w:rsidR="009C5A8A" w:rsidRDefault="009C5A8A" w:rsidP="00453C02">
      <w:pPr>
        <w:spacing w:after="0" w:line="240" w:lineRule="auto"/>
        <w:rPr>
          <w:rFonts w:cstheme="minorHAnsi"/>
          <w:b/>
          <w:sz w:val="24"/>
          <w:szCs w:val="24"/>
        </w:rPr>
      </w:pPr>
    </w:p>
    <w:p w:rsidR="00453C02" w:rsidRPr="0005446D" w:rsidRDefault="00453C02" w:rsidP="00453C02">
      <w:pPr>
        <w:spacing w:after="0" w:line="240" w:lineRule="auto"/>
        <w:rPr>
          <w:rFonts w:cstheme="minorHAnsi"/>
          <w:b/>
          <w:sz w:val="24"/>
          <w:szCs w:val="24"/>
        </w:rPr>
      </w:pPr>
      <w:r w:rsidRPr="0005446D">
        <w:rPr>
          <w:rFonts w:cstheme="minorHAnsi"/>
          <w:b/>
          <w:sz w:val="24"/>
          <w:szCs w:val="24"/>
        </w:rPr>
        <w:t xml:space="preserve">Figura 2. </w:t>
      </w:r>
      <w:r w:rsidRPr="00E06985">
        <w:rPr>
          <w:rFonts w:cstheme="minorHAnsi"/>
          <w:sz w:val="24"/>
          <w:szCs w:val="24"/>
        </w:rPr>
        <w:t>Gallinero (parte interna)</w:t>
      </w:r>
      <w:r w:rsidR="0005446D" w:rsidRPr="00E06985">
        <w:rPr>
          <w:rFonts w:cstheme="minorHAnsi"/>
          <w:sz w:val="24"/>
          <w:szCs w:val="24"/>
        </w:rPr>
        <w:t>.</w:t>
      </w:r>
    </w:p>
    <w:p w:rsidR="00453C02" w:rsidRPr="0015711B" w:rsidRDefault="00453C02" w:rsidP="00453C02">
      <w:pPr>
        <w:spacing w:after="0" w:line="240" w:lineRule="auto"/>
        <w:rPr>
          <w:rFonts w:cstheme="minorHAnsi"/>
          <w:b/>
          <w:sz w:val="24"/>
          <w:szCs w:val="24"/>
        </w:rPr>
      </w:pPr>
    </w:p>
    <w:p w:rsidR="00453C02" w:rsidRPr="0015711B" w:rsidRDefault="001A3790" w:rsidP="00453C02">
      <w:pPr>
        <w:spacing w:after="0" w:line="240" w:lineRule="auto"/>
        <w:rPr>
          <w:rFonts w:cstheme="minorHAnsi"/>
          <w:sz w:val="24"/>
          <w:szCs w:val="24"/>
        </w:rPr>
      </w:pPr>
      <w:r>
        <w:rPr>
          <w:rFonts w:cstheme="minorHAnsi"/>
          <w:b/>
          <w:sz w:val="24"/>
          <w:szCs w:val="24"/>
        </w:rPr>
        <w:lastRenderedPageBreak/>
        <w:t xml:space="preserve">1.2. </w:t>
      </w:r>
      <w:r w:rsidR="00453C02" w:rsidRPr="0015711B">
        <w:rPr>
          <w:rFonts w:cstheme="minorHAnsi"/>
          <w:b/>
          <w:sz w:val="24"/>
          <w:szCs w:val="24"/>
        </w:rPr>
        <w:t xml:space="preserve">Preparación de </w:t>
      </w:r>
      <w:r w:rsidR="00D92592">
        <w:rPr>
          <w:rFonts w:cstheme="minorHAnsi"/>
          <w:b/>
          <w:sz w:val="24"/>
          <w:szCs w:val="24"/>
        </w:rPr>
        <w:t>M</w:t>
      </w:r>
      <w:r w:rsidR="00453C02" w:rsidRPr="0015711B">
        <w:rPr>
          <w:rFonts w:cstheme="minorHAnsi"/>
          <w:b/>
          <w:sz w:val="24"/>
          <w:szCs w:val="24"/>
        </w:rPr>
        <w:t>ateriales e insumos</w:t>
      </w:r>
      <w:r w:rsidR="00D92592">
        <w:rPr>
          <w:rFonts w:cstheme="minorHAnsi"/>
          <w:b/>
          <w:sz w:val="24"/>
          <w:szCs w:val="24"/>
        </w:rPr>
        <w:t xml:space="preserve"> adicionales para el funcionamiento del gallinero</w:t>
      </w:r>
      <w:r w:rsidR="00453C02" w:rsidRPr="0015711B">
        <w:rPr>
          <w:rFonts w:cstheme="minorHAnsi"/>
          <w:b/>
          <w:sz w:val="24"/>
          <w:szCs w:val="24"/>
        </w:rPr>
        <w:t xml:space="preserve">: </w:t>
      </w:r>
      <w:r w:rsidR="00453C02" w:rsidRPr="0015711B">
        <w:rPr>
          <w:rFonts w:cstheme="minorHAnsi"/>
          <w:sz w:val="24"/>
          <w:szCs w:val="24"/>
        </w:rPr>
        <w:t>Necesitamos comederos, bebederos, un foco amarillo de 100 wat</w:t>
      </w:r>
      <w:r w:rsidR="00453C02">
        <w:rPr>
          <w:rFonts w:cstheme="minorHAnsi"/>
          <w:sz w:val="24"/>
          <w:szCs w:val="24"/>
        </w:rPr>
        <w:t>t</w:t>
      </w:r>
      <w:r w:rsidR="00453C02" w:rsidRPr="0015711B">
        <w:rPr>
          <w:rFonts w:cstheme="minorHAnsi"/>
          <w:sz w:val="24"/>
          <w:szCs w:val="24"/>
        </w:rPr>
        <w:t>s, cortinas o sacos de balanceado (para cubrir las paredes del gallinero los primeros 15 días). Todo este material debe estar limpio y seco antes de la llegada de los pollos</w:t>
      </w:r>
      <w:r w:rsidR="005535FE">
        <w:rPr>
          <w:rFonts w:cstheme="minorHAnsi"/>
          <w:sz w:val="24"/>
          <w:szCs w:val="24"/>
        </w:rPr>
        <w:t xml:space="preserve"> y debe haber sido desinfectado </w:t>
      </w:r>
      <w:r w:rsidR="00453C02" w:rsidRPr="0015711B">
        <w:rPr>
          <w:rFonts w:cstheme="minorHAnsi"/>
          <w:sz w:val="24"/>
          <w:szCs w:val="24"/>
        </w:rPr>
        <w:t>con detergente.</w:t>
      </w:r>
    </w:p>
    <w:p w:rsidR="00453C02" w:rsidRPr="0015711B" w:rsidRDefault="00453C02" w:rsidP="00453C02">
      <w:pPr>
        <w:spacing w:after="0" w:line="240" w:lineRule="auto"/>
        <w:rPr>
          <w:rFonts w:cstheme="minorHAnsi"/>
          <w:sz w:val="24"/>
          <w:szCs w:val="24"/>
        </w:rPr>
      </w:pPr>
    </w:p>
    <w:p w:rsidR="00453C02" w:rsidRPr="00864910" w:rsidRDefault="002B4BF7" w:rsidP="00453C02">
      <w:pPr>
        <w:spacing w:after="0" w:line="240" w:lineRule="auto"/>
        <w:rPr>
          <w:rFonts w:cstheme="minorHAnsi"/>
          <w:b/>
          <w:sz w:val="24"/>
          <w:szCs w:val="24"/>
        </w:rPr>
      </w:pPr>
      <w:r>
        <w:rPr>
          <w:rFonts w:cstheme="minorHAnsi"/>
          <w:b/>
          <w:noProof/>
          <w:sz w:val="24"/>
          <w:szCs w:val="24"/>
          <w:lang w:eastAsia="es-ES"/>
        </w:rPr>
        <w:drawing>
          <wp:anchor distT="0" distB="0" distL="114300" distR="114300" simplePos="0" relativeHeight="251700224" behindDoc="0" locked="0" layoutInCell="1" allowOverlap="1" wp14:anchorId="49B1B3DD" wp14:editId="414E05B8">
            <wp:simplePos x="0" y="0"/>
            <wp:positionH relativeFrom="column">
              <wp:posOffset>-120650</wp:posOffset>
            </wp:positionH>
            <wp:positionV relativeFrom="paragraph">
              <wp:posOffset>2540</wp:posOffset>
            </wp:positionV>
            <wp:extent cx="5400040" cy="4050030"/>
            <wp:effectExtent l="0" t="0" r="0" b="7620"/>
            <wp:wrapTight wrapText="bothSides">
              <wp:wrapPolygon edited="0">
                <wp:start x="0" y="0"/>
                <wp:lineTo x="0" y="21539"/>
                <wp:lineTo x="21488" y="21539"/>
                <wp:lineTo x="21488" y="0"/>
                <wp:lineTo x="0" y="0"/>
              </wp:wrapPolygon>
            </wp:wrapTight>
            <wp:docPr id="71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73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00453C02" w:rsidRPr="00864910">
        <w:rPr>
          <w:rFonts w:cstheme="minorHAnsi"/>
          <w:b/>
          <w:sz w:val="24"/>
          <w:szCs w:val="24"/>
        </w:rPr>
        <w:t xml:space="preserve">Figura 3. </w:t>
      </w:r>
      <w:r w:rsidR="00453C02" w:rsidRPr="00E06985">
        <w:rPr>
          <w:rFonts w:cstheme="minorHAnsi"/>
          <w:sz w:val="24"/>
          <w:szCs w:val="24"/>
        </w:rPr>
        <w:t>Lavado del gallinero</w:t>
      </w:r>
      <w:r w:rsidR="00864910" w:rsidRPr="00E06985">
        <w:rPr>
          <w:rFonts w:cstheme="minorHAnsi"/>
          <w:sz w:val="24"/>
          <w:szCs w:val="24"/>
        </w:rPr>
        <w:t>.</w:t>
      </w: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205C48" w:rsidRDefault="00205C48" w:rsidP="00453C02">
      <w:pPr>
        <w:spacing w:after="0" w:line="240" w:lineRule="auto"/>
        <w:rPr>
          <w:rFonts w:cstheme="minorHAnsi"/>
          <w:b/>
          <w:noProof/>
          <w:sz w:val="24"/>
          <w:szCs w:val="24"/>
          <w:lang w:eastAsia="es-ES"/>
        </w:rPr>
      </w:pPr>
    </w:p>
    <w:p w:rsidR="00205C48" w:rsidRDefault="00205C48" w:rsidP="00453C02">
      <w:pPr>
        <w:spacing w:after="0" w:line="240" w:lineRule="auto"/>
        <w:rPr>
          <w:rFonts w:cstheme="minorHAnsi"/>
          <w:b/>
          <w:noProof/>
          <w:sz w:val="24"/>
          <w:szCs w:val="24"/>
          <w:lang w:eastAsia="es-ES"/>
        </w:rPr>
      </w:pPr>
    </w:p>
    <w:p w:rsidR="00205C48" w:rsidRDefault="00205C48" w:rsidP="00453C02">
      <w:pPr>
        <w:spacing w:after="0" w:line="240" w:lineRule="auto"/>
        <w:rPr>
          <w:rFonts w:cstheme="minorHAnsi"/>
          <w:b/>
          <w:noProof/>
          <w:sz w:val="24"/>
          <w:szCs w:val="24"/>
          <w:lang w:eastAsia="es-ES"/>
        </w:rPr>
      </w:pPr>
    </w:p>
    <w:p w:rsidR="00205C48" w:rsidRDefault="00205C48" w:rsidP="00453C02">
      <w:pPr>
        <w:spacing w:after="0" w:line="240" w:lineRule="auto"/>
        <w:rPr>
          <w:rFonts w:cstheme="minorHAnsi"/>
          <w:b/>
          <w:noProof/>
          <w:sz w:val="24"/>
          <w:szCs w:val="24"/>
          <w:lang w:eastAsia="es-ES"/>
        </w:rPr>
      </w:pPr>
    </w:p>
    <w:p w:rsidR="00205C48" w:rsidRDefault="00205C48" w:rsidP="00453C02">
      <w:pPr>
        <w:spacing w:after="0" w:line="240" w:lineRule="auto"/>
        <w:rPr>
          <w:rFonts w:cstheme="minorHAnsi"/>
          <w:b/>
          <w:noProof/>
          <w:sz w:val="24"/>
          <w:szCs w:val="24"/>
          <w:lang w:eastAsia="es-ES"/>
        </w:rPr>
      </w:pPr>
    </w:p>
    <w:p w:rsidR="00205C48" w:rsidRDefault="00205C48" w:rsidP="00453C02">
      <w:pPr>
        <w:spacing w:after="0" w:line="240" w:lineRule="auto"/>
        <w:rPr>
          <w:rFonts w:cstheme="minorHAnsi"/>
          <w:b/>
          <w:noProof/>
          <w:sz w:val="24"/>
          <w:szCs w:val="24"/>
          <w:lang w:eastAsia="es-ES"/>
        </w:rPr>
      </w:pPr>
    </w:p>
    <w:p w:rsidR="00205C48" w:rsidRDefault="00205C48" w:rsidP="00453C02">
      <w:pPr>
        <w:spacing w:after="0" w:line="240" w:lineRule="auto"/>
        <w:rPr>
          <w:rFonts w:cstheme="minorHAnsi"/>
          <w:b/>
          <w:noProof/>
          <w:sz w:val="24"/>
          <w:szCs w:val="24"/>
          <w:lang w:eastAsia="es-ES"/>
        </w:rPr>
      </w:pPr>
    </w:p>
    <w:p w:rsidR="00205C48" w:rsidRDefault="00205C48" w:rsidP="00453C02">
      <w:pPr>
        <w:spacing w:after="0" w:line="240" w:lineRule="auto"/>
        <w:rPr>
          <w:rFonts w:cstheme="minorHAnsi"/>
          <w:b/>
          <w:noProof/>
          <w:sz w:val="24"/>
          <w:szCs w:val="24"/>
          <w:lang w:eastAsia="es-ES"/>
        </w:rPr>
      </w:pPr>
    </w:p>
    <w:p w:rsidR="00205C48" w:rsidRDefault="00205C48" w:rsidP="00453C02">
      <w:pPr>
        <w:spacing w:after="0" w:line="240" w:lineRule="auto"/>
        <w:rPr>
          <w:rFonts w:cstheme="minorHAnsi"/>
          <w:b/>
          <w:noProof/>
          <w:sz w:val="24"/>
          <w:szCs w:val="24"/>
          <w:lang w:eastAsia="es-ES"/>
        </w:rPr>
      </w:pPr>
    </w:p>
    <w:p w:rsidR="00453C02" w:rsidRPr="00FF79AE" w:rsidRDefault="00205C48" w:rsidP="00453C02">
      <w:pPr>
        <w:spacing w:after="0" w:line="240" w:lineRule="auto"/>
        <w:rPr>
          <w:rFonts w:cstheme="minorHAnsi"/>
          <w:b/>
          <w:sz w:val="24"/>
          <w:szCs w:val="24"/>
        </w:rPr>
      </w:pPr>
      <w:r>
        <w:rPr>
          <w:rFonts w:cstheme="minorHAnsi"/>
          <w:b/>
          <w:noProof/>
          <w:sz w:val="24"/>
          <w:szCs w:val="24"/>
          <w:lang w:eastAsia="es-ES"/>
        </w:rPr>
        <w:lastRenderedPageBreak/>
        <w:drawing>
          <wp:anchor distT="0" distB="0" distL="114300" distR="114300" simplePos="0" relativeHeight="251703296" behindDoc="0" locked="0" layoutInCell="1" allowOverlap="1">
            <wp:simplePos x="0" y="0"/>
            <wp:positionH relativeFrom="column">
              <wp:posOffset>0</wp:posOffset>
            </wp:positionH>
            <wp:positionV relativeFrom="paragraph">
              <wp:posOffset>0</wp:posOffset>
            </wp:positionV>
            <wp:extent cx="5400040" cy="4050030"/>
            <wp:effectExtent l="0" t="0" r="0" b="7620"/>
            <wp:wrapTight wrapText="bothSides">
              <wp:wrapPolygon edited="0">
                <wp:start x="0" y="0"/>
                <wp:lineTo x="0" y="21539"/>
                <wp:lineTo x="21488" y="21539"/>
                <wp:lineTo x="21488" y="0"/>
                <wp:lineTo x="0" y="0"/>
              </wp:wrapPolygon>
            </wp:wrapTight>
            <wp:docPr id="71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82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00453C02" w:rsidRPr="00FF79AE">
        <w:rPr>
          <w:rFonts w:cstheme="minorHAnsi"/>
          <w:b/>
          <w:sz w:val="24"/>
          <w:szCs w:val="24"/>
        </w:rPr>
        <w:t xml:space="preserve">Figura 4. </w:t>
      </w:r>
      <w:r w:rsidR="00453C02" w:rsidRPr="00E06985">
        <w:rPr>
          <w:rFonts w:cstheme="minorHAnsi"/>
          <w:sz w:val="24"/>
          <w:szCs w:val="24"/>
        </w:rPr>
        <w:t>Materiales listos para la llegada de los pollos</w:t>
      </w:r>
      <w:r w:rsidR="00FF79AE" w:rsidRPr="00E06985">
        <w:rPr>
          <w:rFonts w:cstheme="minorHAnsi"/>
          <w:sz w:val="24"/>
          <w:szCs w:val="24"/>
        </w:rPr>
        <w:t>.</w:t>
      </w:r>
    </w:p>
    <w:p w:rsidR="00453C02" w:rsidRDefault="00453C02" w:rsidP="00453C02">
      <w:pPr>
        <w:spacing w:after="0" w:line="240" w:lineRule="auto"/>
        <w:rPr>
          <w:rFonts w:cstheme="minorHAnsi"/>
          <w:b/>
          <w:sz w:val="24"/>
          <w:szCs w:val="24"/>
        </w:rPr>
      </w:pPr>
    </w:p>
    <w:p w:rsidR="00782638" w:rsidRDefault="00782638" w:rsidP="00453C02">
      <w:pPr>
        <w:spacing w:after="0" w:line="240" w:lineRule="auto"/>
        <w:rPr>
          <w:rFonts w:cstheme="minorHAnsi"/>
          <w:b/>
          <w:sz w:val="24"/>
          <w:szCs w:val="24"/>
        </w:rPr>
      </w:pPr>
    </w:p>
    <w:p w:rsidR="00453C02" w:rsidRPr="0015711B" w:rsidRDefault="004131ED" w:rsidP="00453C02">
      <w:pPr>
        <w:spacing w:after="0" w:line="240" w:lineRule="auto"/>
        <w:rPr>
          <w:rFonts w:cstheme="minorHAnsi"/>
          <w:sz w:val="24"/>
          <w:szCs w:val="24"/>
        </w:rPr>
      </w:pPr>
      <w:r>
        <w:rPr>
          <w:rFonts w:cstheme="minorHAnsi"/>
          <w:b/>
          <w:sz w:val="24"/>
          <w:szCs w:val="24"/>
        </w:rPr>
        <w:t xml:space="preserve">1.3. </w:t>
      </w:r>
      <w:r w:rsidR="00453C02" w:rsidRPr="0015711B">
        <w:rPr>
          <w:rFonts w:cstheme="minorHAnsi"/>
          <w:b/>
          <w:sz w:val="24"/>
          <w:szCs w:val="24"/>
        </w:rPr>
        <w:t xml:space="preserve">Calidad del pollo bebé: </w:t>
      </w:r>
      <w:r w:rsidR="00453C02" w:rsidRPr="0015711B">
        <w:rPr>
          <w:rFonts w:cstheme="minorHAnsi"/>
          <w:sz w:val="24"/>
          <w:szCs w:val="24"/>
        </w:rPr>
        <w:t xml:space="preserve">Es importante ver la calidad del pollo que nos entregan, no debe estar decaído, con plumas erizadas, herido, con diarrea; debe estar alerta, comer y tomar agua de manera inmediata, de lo contrario es mejor eliminarlo ya que puede </w:t>
      </w:r>
      <w:r w:rsidR="00453C02">
        <w:rPr>
          <w:rFonts w:cstheme="minorHAnsi"/>
          <w:sz w:val="24"/>
          <w:szCs w:val="24"/>
        </w:rPr>
        <w:t>transmitir</w:t>
      </w:r>
      <w:r w:rsidR="00453C02" w:rsidRPr="0015711B">
        <w:rPr>
          <w:rFonts w:cstheme="minorHAnsi"/>
          <w:sz w:val="24"/>
          <w:szCs w:val="24"/>
        </w:rPr>
        <w:t xml:space="preserve"> enfermedad</w:t>
      </w:r>
      <w:r w:rsidR="00453C02">
        <w:rPr>
          <w:rFonts w:cstheme="minorHAnsi"/>
          <w:sz w:val="24"/>
          <w:szCs w:val="24"/>
        </w:rPr>
        <w:t>es</w:t>
      </w:r>
      <w:r w:rsidR="00453C02" w:rsidRPr="0015711B">
        <w:rPr>
          <w:rFonts w:cstheme="minorHAnsi"/>
          <w:sz w:val="24"/>
          <w:szCs w:val="24"/>
        </w:rPr>
        <w:t xml:space="preserve"> al resto de aves </w:t>
      </w:r>
      <w:r w:rsidR="00453C02">
        <w:rPr>
          <w:rFonts w:cstheme="minorHAnsi"/>
          <w:sz w:val="24"/>
          <w:szCs w:val="24"/>
        </w:rPr>
        <w:t xml:space="preserve">que están </w:t>
      </w:r>
      <w:r w:rsidR="00453C02" w:rsidRPr="0015711B">
        <w:rPr>
          <w:rFonts w:cstheme="minorHAnsi"/>
          <w:sz w:val="24"/>
          <w:szCs w:val="24"/>
        </w:rPr>
        <w:t>sanas.</w:t>
      </w: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017F64" w:rsidRDefault="00017F64" w:rsidP="00453C02">
      <w:pPr>
        <w:spacing w:after="0" w:line="240" w:lineRule="auto"/>
        <w:rPr>
          <w:rFonts w:cstheme="minorHAnsi"/>
          <w:noProof/>
          <w:sz w:val="24"/>
          <w:szCs w:val="24"/>
          <w:lang w:eastAsia="es-ES"/>
        </w:rPr>
      </w:pPr>
    </w:p>
    <w:p w:rsidR="00017F64" w:rsidRDefault="00017F64" w:rsidP="00453C02">
      <w:pPr>
        <w:spacing w:after="0" w:line="240" w:lineRule="auto"/>
        <w:rPr>
          <w:rFonts w:cstheme="minorHAnsi"/>
          <w:noProof/>
          <w:sz w:val="24"/>
          <w:szCs w:val="24"/>
          <w:lang w:eastAsia="es-ES"/>
        </w:rPr>
      </w:pPr>
    </w:p>
    <w:p w:rsidR="00017F64" w:rsidRDefault="00017F64" w:rsidP="00453C02">
      <w:pPr>
        <w:spacing w:after="0" w:line="240" w:lineRule="auto"/>
        <w:rPr>
          <w:rFonts w:cstheme="minorHAnsi"/>
          <w:noProof/>
          <w:sz w:val="24"/>
          <w:szCs w:val="24"/>
          <w:lang w:eastAsia="es-ES"/>
        </w:rPr>
      </w:pPr>
    </w:p>
    <w:p w:rsidR="00017F64" w:rsidRDefault="00017F64" w:rsidP="00453C02">
      <w:pPr>
        <w:spacing w:after="0" w:line="240" w:lineRule="auto"/>
        <w:rPr>
          <w:rFonts w:cstheme="minorHAnsi"/>
          <w:noProof/>
          <w:sz w:val="24"/>
          <w:szCs w:val="24"/>
          <w:lang w:eastAsia="es-ES"/>
        </w:rPr>
      </w:pPr>
    </w:p>
    <w:p w:rsidR="00017F64" w:rsidRDefault="00017F64" w:rsidP="00453C02">
      <w:pPr>
        <w:spacing w:after="0" w:line="240" w:lineRule="auto"/>
        <w:rPr>
          <w:rFonts w:cstheme="minorHAnsi"/>
          <w:noProof/>
          <w:sz w:val="24"/>
          <w:szCs w:val="24"/>
          <w:lang w:eastAsia="es-ES"/>
        </w:rPr>
      </w:pPr>
    </w:p>
    <w:p w:rsidR="00017F64" w:rsidRDefault="00017F64" w:rsidP="00453C02">
      <w:pPr>
        <w:spacing w:after="0" w:line="240" w:lineRule="auto"/>
        <w:rPr>
          <w:rFonts w:cstheme="minorHAnsi"/>
          <w:noProof/>
          <w:sz w:val="24"/>
          <w:szCs w:val="24"/>
          <w:lang w:eastAsia="es-ES"/>
        </w:rPr>
      </w:pPr>
    </w:p>
    <w:p w:rsidR="00017F64" w:rsidRDefault="00017F64" w:rsidP="00453C02">
      <w:pPr>
        <w:spacing w:after="0" w:line="240" w:lineRule="auto"/>
        <w:rPr>
          <w:rFonts w:cstheme="minorHAnsi"/>
          <w:noProof/>
          <w:sz w:val="24"/>
          <w:szCs w:val="24"/>
          <w:lang w:eastAsia="es-ES"/>
        </w:rPr>
      </w:pPr>
    </w:p>
    <w:p w:rsidR="00017F64" w:rsidRDefault="00017F64" w:rsidP="00453C02">
      <w:pPr>
        <w:spacing w:after="0" w:line="240" w:lineRule="auto"/>
        <w:rPr>
          <w:rFonts w:cstheme="minorHAnsi"/>
          <w:noProof/>
          <w:sz w:val="24"/>
          <w:szCs w:val="24"/>
          <w:lang w:eastAsia="es-ES"/>
        </w:rPr>
      </w:pPr>
    </w:p>
    <w:p w:rsidR="00017F64" w:rsidRDefault="00017F64" w:rsidP="00453C02">
      <w:pPr>
        <w:spacing w:after="0" w:line="240" w:lineRule="auto"/>
        <w:rPr>
          <w:rFonts w:cstheme="minorHAnsi"/>
          <w:noProof/>
          <w:sz w:val="24"/>
          <w:szCs w:val="24"/>
          <w:lang w:eastAsia="es-ES"/>
        </w:rPr>
      </w:pPr>
    </w:p>
    <w:p w:rsidR="00453C02" w:rsidRPr="00017F64" w:rsidRDefault="00017F64" w:rsidP="00453C02">
      <w:pPr>
        <w:spacing w:after="0" w:line="240" w:lineRule="auto"/>
        <w:rPr>
          <w:rFonts w:cstheme="minorHAnsi"/>
          <w:b/>
          <w:sz w:val="24"/>
          <w:szCs w:val="24"/>
        </w:rPr>
      </w:pPr>
      <w:r>
        <w:rPr>
          <w:rFonts w:cstheme="minorHAnsi"/>
          <w:noProof/>
          <w:sz w:val="24"/>
          <w:szCs w:val="24"/>
          <w:lang w:eastAsia="es-ES"/>
        </w:rPr>
        <w:lastRenderedPageBreak/>
        <w:drawing>
          <wp:anchor distT="0" distB="0" distL="114300" distR="114300" simplePos="0" relativeHeight="251701248" behindDoc="0" locked="0" layoutInCell="1" allowOverlap="1" wp14:anchorId="5EDA30E4" wp14:editId="73928765">
            <wp:simplePos x="0" y="0"/>
            <wp:positionH relativeFrom="column">
              <wp:posOffset>-136525</wp:posOffset>
            </wp:positionH>
            <wp:positionV relativeFrom="paragraph">
              <wp:posOffset>3885565</wp:posOffset>
            </wp:positionV>
            <wp:extent cx="5400040" cy="4050030"/>
            <wp:effectExtent l="0" t="0" r="0" b="7620"/>
            <wp:wrapTight wrapText="bothSides">
              <wp:wrapPolygon edited="0">
                <wp:start x="0" y="0"/>
                <wp:lineTo x="0" y="21539"/>
                <wp:lineTo x="21488" y="21539"/>
                <wp:lineTo x="21488" y="0"/>
                <wp:lineTo x="0" y="0"/>
              </wp:wrapPolygon>
            </wp:wrapTight>
            <wp:docPr id="71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3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Pr>
          <w:rFonts w:cstheme="minorHAnsi"/>
          <w:b/>
          <w:noProof/>
          <w:sz w:val="24"/>
          <w:szCs w:val="24"/>
          <w:lang w:eastAsia="es-ES"/>
        </w:rPr>
        <w:drawing>
          <wp:anchor distT="0" distB="0" distL="114300" distR="114300" simplePos="0" relativeHeight="251702272" behindDoc="0" locked="0" layoutInCell="1" allowOverlap="1" wp14:anchorId="50C501F1" wp14:editId="30E86793">
            <wp:simplePos x="0" y="0"/>
            <wp:positionH relativeFrom="column">
              <wp:posOffset>-136525</wp:posOffset>
            </wp:positionH>
            <wp:positionV relativeFrom="paragraph">
              <wp:posOffset>-533400</wp:posOffset>
            </wp:positionV>
            <wp:extent cx="5400040" cy="4050030"/>
            <wp:effectExtent l="0" t="0" r="0" b="7620"/>
            <wp:wrapTight wrapText="bothSides">
              <wp:wrapPolygon edited="0">
                <wp:start x="0" y="0"/>
                <wp:lineTo x="0" y="21539"/>
                <wp:lineTo x="21488" y="21539"/>
                <wp:lineTo x="21488" y="0"/>
                <wp:lineTo x="0" y="0"/>
              </wp:wrapPolygon>
            </wp:wrapTight>
            <wp:docPr id="71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29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00453C02" w:rsidRPr="00017F64">
        <w:rPr>
          <w:rFonts w:cstheme="minorHAnsi"/>
          <w:b/>
          <w:sz w:val="24"/>
          <w:szCs w:val="24"/>
        </w:rPr>
        <w:t xml:space="preserve">Figura 5. </w:t>
      </w:r>
      <w:r w:rsidR="00453C02" w:rsidRPr="00E06985">
        <w:rPr>
          <w:rFonts w:cstheme="minorHAnsi"/>
          <w:sz w:val="24"/>
          <w:szCs w:val="24"/>
        </w:rPr>
        <w:t>Pollo bebé enfermo</w:t>
      </w:r>
      <w:r w:rsidRPr="00E06985">
        <w:rPr>
          <w:rFonts w:cstheme="minorHAnsi"/>
          <w:sz w:val="24"/>
          <w:szCs w:val="24"/>
        </w:rPr>
        <w:t>.</w:t>
      </w:r>
    </w:p>
    <w:p w:rsidR="00453C02" w:rsidRPr="00933DCC" w:rsidRDefault="00453C02" w:rsidP="00453C02">
      <w:pPr>
        <w:pStyle w:val="Prrafodelista"/>
        <w:spacing w:after="0" w:line="240" w:lineRule="auto"/>
        <w:ind w:left="0"/>
        <w:rPr>
          <w:rFonts w:cstheme="minorHAnsi"/>
          <w:b/>
          <w:sz w:val="24"/>
          <w:szCs w:val="24"/>
        </w:rPr>
      </w:pPr>
      <w:r w:rsidRPr="00933DCC">
        <w:rPr>
          <w:rFonts w:cstheme="minorHAnsi"/>
          <w:b/>
          <w:sz w:val="24"/>
          <w:szCs w:val="24"/>
        </w:rPr>
        <w:t xml:space="preserve">Figura 6. </w:t>
      </w:r>
      <w:r w:rsidRPr="00E06985">
        <w:rPr>
          <w:rFonts w:cstheme="minorHAnsi"/>
          <w:sz w:val="24"/>
          <w:szCs w:val="24"/>
        </w:rPr>
        <w:t>Ave con plumas erizadas y cabeza hinchada (enferma)</w:t>
      </w:r>
      <w:r w:rsidR="00933DCC" w:rsidRPr="00E06985">
        <w:rPr>
          <w:rFonts w:cstheme="minorHAnsi"/>
          <w:sz w:val="24"/>
          <w:szCs w:val="24"/>
        </w:rPr>
        <w:t>.</w:t>
      </w:r>
    </w:p>
    <w:p w:rsidR="00453C02" w:rsidRPr="0015711B" w:rsidRDefault="00453C02" w:rsidP="00453C02">
      <w:pPr>
        <w:spacing w:after="0" w:line="240" w:lineRule="auto"/>
        <w:rPr>
          <w:rFonts w:cstheme="minorHAnsi"/>
          <w:b/>
          <w:sz w:val="24"/>
          <w:szCs w:val="24"/>
        </w:rPr>
      </w:pPr>
    </w:p>
    <w:p w:rsidR="00453C02" w:rsidRPr="0015711B" w:rsidRDefault="00453C02" w:rsidP="00453C02">
      <w:pPr>
        <w:spacing w:after="0" w:line="240" w:lineRule="auto"/>
        <w:rPr>
          <w:rFonts w:cstheme="minorHAnsi"/>
          <w:b/>
          <w:sz w:val="24"/>
          <w:szCs w:val="24"/>
        </w:rPr>
      </w:pPr>
    </w:p>
    <w:p w:rsidR="00453C02" w:rsidRPr="0015711B" w:rsidRDefault="00453C02" w:rsidP="00453C02">
      <w:pPr>
        <w:spacing w:after="0" w:line="240" w:lineRule="auto"/>
        <w:rPr>
          <w:rFonts w:cstheme="minorHAnsi"/>
          <w:b/>
          <w:sz w:val="24"/>
          <w:szCs w:val="24"/>
        </w:rPr>
      </w:pPr>
    </w:p>
    <w:p w:rsidR="00B922CE" w:rsidRDefault="00CF7BD5" w:rsidP="00453C02">
      <w:pPr>
        <w:spacing w:after="0" w:line="240" w:lineRule="auto"/>
        <w:rPr>
          <w:rFonts w:cstheme="minorHAnsi"/>
          <w:sz w:val="24"/>
          <w:szCs w:val="24"/>
        </w:rPr>
      </w:pPr>
      <w:r>
        <w:rPr>
          <w:rFonts w:cstheme="minorHAnsi"/>
          <w:b/>
          <w:sz w:val="24"/>
          <w:szCs w:val="24"/>
        </w:rPr>
        <w:lastRenderedPageBreak/>
        <w:t xml:space="preserve">1.4. Uso del espacio </w:t>
      </w:r>
      <w:r w:rsidR="009D5A5B">
        <w:rPr>
          <w:rFonts w:cstheme="minorHAnsi"/>
          <w:b/>
          <w:sz w:val="24"/>
          <w:szCs w:val="24"/>
        </w:rPr>
        <w:t xml:space="preserve">en el </w:t>
      </w:r>
      <w:r>
        <w:rPr>
          <w:rFonts w:cstheme="minorHAnsi"/>
          <w:b/>
          <w:sz w:val="24"/>
          <w:szCs w:val="24"/>
        </w:rPr>
        <w:t>gallinero</w:t>
      </w:r>
      <w:r w:rsidR="00453C02" w:rsidRPr="0015711B">
        <w:rPr>
          <w:rFonts w:cstheme="minorHAnsi"/>
          <w:b/>
          <w:sz w:val="24"/>
          <w:szCs w:val="24"/>
        </w:rPr>
        <w:t>:</w:t>
      </w:r>
      <w:r w:rsidR="006163D0">
        <w:rPr>
          <w:rFonts w:cstheme="minorHAnsi"/>
          <w:sz w:val="24"/>
          <w:szCs w:val="24"/>
        </w:rPr>
        <w:t xml:space="preserve"> E</w:t>
      </w:r>
      <w:r w:rsidR="00453C02" w:rsidRPr="0015711B">
        <w:rPr>
          <w:rFonts w:cstheme="minorHAnsi"/>
          <w:sz w:val="24"/>
          <w:szCs w:val="24"/>
        </w:rPr>
        <w:t xml:space="preserve">s </w:t>
      </w:r>
      <w:r w:rsidR="006163D0">
        <w:rPr>
          <w:rFonts w:cstheme="minorHAnsi"/>
          <w:sz w:val="24"/>
          <w:szCs w:val="24"/>
        </w:rPr>
        <w:t xml:space="preserve">importante utilizar el área del gallinero, de manera que se ajuste al crecimiento de las aves. </w:t>
      </w:r>
      <w:r w:rsidR="006163D0" w:rsidRPr="00371A3D">
        <w:rPr>
          <w:rFonts w:cstheme="minorHAnsi"/>
          <w:sz w:val="24"/>
          <w:szCs w:val="24"/>
          <w:highlight w:val="yellow"/>
        </w:rPr>
        <w:t>Cuando los pollos bebé llegan al gallinero, el área debe estar restringida</w:t>
      </w:r>
      <w:r w:rsidR="005452CB" w:rsidRPr="00371A3D">
        <w:rPr>
          <w:rFonts w:cstheme="minorHAnsi"/>
          <w:sz w:val="24"/>
          <w:szCs w:val="24"/>
          <w:highlight w:val="yellow"/>
        </w:rPr>
        <w:t xml:space="preserve"> a</w:t>
      </w:r>
      <w:r w:rsidR="00FA1575" w:rsidRPr="00371A3D">
        <w:rPr>
          <w:rFonts w:cstheme="minorHAnsi"/>
          <w:sz w:val="24"/>
          <w:szCs w:val="24"/>
          <w:highlight w:val="yellow"/>
        </w:rPr>
        <w:t xml:space="preserve"> </w:t>
      </w:r>
      <w:r w:rsidR="00BA6E19" w:rsidRPr="00371A3D">
        <w:rPr>
          <w:rFonts w:cstheme="minorHAnsi"/>
          <w:sz w:val="24"/>
          <w:szCs w:val="24"/>
          <w:highlight w:val="yellow"/>
        </w:rPr>
        <w:t xml:space="preserve">2,25 </w:t>
      </w:r>
      <w:r w:rsidR="00FA1575" w:rsidRPr="00371A3D">
        <w:rPr>
          <w:rFonts w:cstheme="minorHAnsi"/>
          <w:sz w:val="24"/>
          <w:szCs w:val="24"/>
          <w:highlight w:val="yellow"/>
        </w:rPr>
        <w:t>m</w:t>
      </w:r>
      <w:r w:rsidR="00FA1575" w:rsidRPr="00371A3D">
        <w:rPr>
          <w:rFonts w:cstheme="minorHAnsi"/>
          <w:sz w:val="24"/>
          <w:szCs w:val="24"/>
          <w:highlight w:val="yellow"/>
          <w:vertAlign w:val="superscript"/>
        </w:rPr>
        <w:t>2</w:t>
      </w:r>
      <w:r w:rsidR="00FA1575" w:rsidRPr="00371A3D">
        <w:rPr>
          <w:rFonts w:cstheme="minorHAnsi"/>
          <w:sz w:val="24"/>
          <w:szCs w:val="24"/>
          <w:highlight w:val="yellow"/>
        </w:rPr>
        <w:t>, por cada</w:t>
      </w:r>
      <w:r w:rsidR="00BA6E19" w:rsidRPr="00371A3D">
        <w:rPr>
          <w:rFonts w:cstheme="minorHAnsi"/>
          <w:sz w:val="24"/>
          <w:szCs w:val="24"/>
          <w:highlight w:val="yellow"/>
        </w:rPr>
        <w:t xml:space="preserve"> 100 p</w:t>
      </w:r>
      <w:r w:rsidR="00FA1575" w:rsidRPr="00371A3D">
        <w:rPr>
          <w:rFonts w:cstheme="minorHAnsi"/>
          <w:sz w:val="24"/>
          <w:szCs w:val="24"/>
          <w:highlight w:val="yellow"/>
        </w:rPr>
        <w:t>ollos.</w:t>
      </w:r>
      <w:r w:rsidR="00FA1575">
        <w:rPr>
          <w:rFonts w:cstheme="minorHAnsi"/>
          <w:sz w:val="24"/>
          <w:szCs w:val="24"/>
        </w:rPr>
        <w:t xml:space="preserve"> Conforme las aves crecen es importante </w:t>
      </w:r>
      <w:r w:rsidR="00453C02" w:rsidRPr="0015711B">
        <w:rPr>
          <w:rFonts w:cstheme="minorHAnsi"/>
          <w:sz w:val="24"/>
          <w:szCs w:val="24"/>
        </w:rPr>
        <w:t>ampliar el espacio</w:t>
      </w:r>
      <w:r w:rsidR="00FA1575">
        <w:rPr>
          <w:rFonts w:cstheme="minorHAnsi"/>
          <w:sz w:val="24"/>
          <w:szCs w:val="24"/>
        </w:rPr>
        <w:t xml:space="preserve"> de uso</w:t>
      </w:r>
      <w:r w:rsidR="00B922CE">
        <w:rPr>
          <w:rFonts w:cstheme="minorHAnsi"/>
          <w:sz w:val="24"/>
          <w:szCs w:val="24"/>
        </w:rPr>
        <w:t xml:space="preserve">. A </w:t>
      </w:r>
      <w:r w:rsidR="00453C02" w:rsidRPr="0015711B">
        <w:rPr>
          <w:rFonts w:cstheme="minorHAnsi"/>
          <w:sz w:val="24"/>
          <w:szCs w:val="24"/>
        </w:rPr>
        <w:t>partir del tercer día, según va creciendo se va ajustando el espacio junto con los bebederos y comederos (se va aumentando en número y se van nivelando o subiendo cada 4 o 5 días)</w:t>
      </w:r>
      <w:r w:rsidR="008D4FA2">
        <w:rPr>
          <w:rFonts w:cstheme="minorHAnsi"/>
          <w:sz w:val="24"/>
          <w:szCs w:val="24"/>
        </w:rPr>
        <w:t xml:space="preserve">. Como no se puede medir en metros el espacio a dar a las aves, se menciona lo siguiente de manera general: hasta los ocho días deben estar entre el 1/3 </w:t>
      </w:r>
      <w:r w:rsidR="001F3A7E">
        <w:rPr>
          <w:rFonts w:cstheme="minorHAnsi"/>
          <w:sz w:val="24"/>
          <w:szCs w:val="24"/>
        </w:rPr>
        <w:t>a</w:t>
      </w:r>
      <w:r w:rsidR="008D4FA2">
        <w:rPr>
          <w:rFonts w:cstheme="minorHAnsi"/>
          <w:sz w:val="24"/>
          <w:szCs w:val="24"/>
        </w:rPr>
        <w:t xml:space="preserve"> 1/2 galpón, hasta los 14 días entre 1/2 a 2/3 del galpón y hasta los 21 días entre </w:t>
      </w:r>
      <w:r w:rsidR="003F3E74">
        <w:rPr>
          <w:rFonts w:cstheme="minorHAnsi"/>
          <w:sz w:val="24"/>
          <w:szCs w:val="24"/>
        </w:rPr>
        <w:t>3/4</w:t>
      </w:r>
      <w:r w:rsidR="008D4FA2">
        <w:rPr>
          <w:rFonts w:cstheme="minorHAnsi"/>
          <w:sz w:val="24"/>
          <w:szCs w:val="24"/>
        </w:rPr>
        <w:t xml:space="preserve"> o el galpón completo</w:t>
      </w:r>
      <w:r w:rsidR="00CB1DC6">
        <w:rPr>
          <w:rFonts w:cstheme="minorHAnsi"/>
          <w:sz w:val="24"/>
          <w:szCs w:val="24"/>
        </w:rPr>
        <w:t>.</w:t>
      </w:r>
      <w:r w:rsidR="008D4FA2">
        <w:rPr>
          <w:rFonts w:cstheme="minorHAnsi"/>
          <w:sz w:val="24"/>
          <w:szCs w:val="24"/>
        </w:rPr>
        <w:t xml:space="preserve"> Todo depende del crecimiento que vaya teniendo el ave, ya que si brindo mucho espacio, el ave tiende a perder peso </w:t>
      </w:r>
      <w:r w:rsidR="00782DF5">
        <w:rPr>
          <w:rFonts w:cstheme="minorHAnsi"/>
          <w:sz w:val="24"/>
          <w:szCs w:val="24"/>
        </w:rPr>
        <w:t>ya que tiene mucho espacio para moverse, lo contrario</w:t>
      </w:r>
      <w:r w:rsidR="00F175E8">
        <w:rPr>
          <w:rFonts w:cstheme="minorHAnsi"/>
          <w:sz w:val="24"/>
          <w:szCs w:val="24"/>
        </w:rPr>
        <w:t>,</w:t>
      </w:r>
      <w:r w:rsidR="00782DF5">
        <w:rPr>
          <w:rFonts w:cstheme="minorHAnsi"/>
          <w:sz w:val="24"/>
          <w:szCs w:val="24"/>
        </w:rPr>
        <w:t xml:space="preserve"> si no le brindo el espacio necesario para su desarrollo se corre el riesgo que se acumule amoniaco, se enferm</w:t>
      </w:r>
      <w:r w:rsidR="00F175E8">
        <w:rPr>
          <w:rFonts w:cstheme="minorHAnsi"/>
          <w:sz w:val="24"/>
          <w:szCs w:val="24"/>
        </w:rPr>
        <w:t>e</w:t>
      </w:r>
      <w:r w:rsidR="00782DF5">
        <w:rPr>
          <w:rFonts w:cstheme="minorHAnsi"/>
          <w:sz w:val="24"/>
          <w:szCs w:val="24"/>
        </w:rPr>
        <w:t>n y hasta pued</w:t>
      </w:r>
      <w:r w:rsidR="001F3A7E">
        <w:rPr>
          <w:rFonts w:cstheme="minorHAnsi"/>
          <w:sz w:val="24"/>
          <w:szCs w:val="24"/>
        </w:rPr>
        <w:t>e</w:t>
      </w:r>
      <w:r w:rsidR="00782DF5">
        <w:rPr>
          <w:rFonts w:cstheme="minorHAnsi"/>
          <w:sz w:val="24"/>
          <w:szCs w:val="24"/>
        </w:rPr>
        <w:t>n morir por amontonamiento.</w:t>
      </w:r>
    </w:p>
    <w:p w:rsidR="00B922CE" w:rsidRDefault="008D4FA2" w:rsidP="00453C02">
      <w:pPr>
        <w:spacing w:after="0" w:line="240" w:lineRule="auto"/>
        <w:rPr>
          <w:rFonts w:cstheme="minorHAnsi"/>
          <w:sz w:val="24"/>
          <w:szCs w:val="24"/>
        </w:rPr>
      </w:pPr>
      <w:r>
        <w:rPr>
          <w:rFonts w:cstheme="minorHAnsi"/>
          <w:sz w:val="24"/>
          <w:szCs w:val="24"/>
        </w:rPr>
        <w:t xml:space="preserve"> </w:t>
      </w:r>
    </w:p>
    <w:p w:rsidR="00453C02" w:rsidRPr="0015711B" w:rsidRDefault="00B922CE" w:rsidP="00453C02">
      <w:pPr>
        <w:spacing w:after="0" w:line="240" w:lineRule="auto"/>
        <w:rPr>
          <w:rFonts w:cstheme="minorHAnsi"/>
          <w:sz w:val="24"/>
          <w:szCs w:val="24"/>
        </w:rPr>
      </w:pPr>
      <w:r w:rsidRPr="008F2FB9">
        <w:rPr>
          <w:rFonts w:cstheme="minorHAnsi"/>
          <w:b/>
          <w:sz w:val="24"/>
          <w:szCs w:val="24"/>
        </w:rPr>
        <w:t>1.5. Temperatura del gallinero:</w:t>
      </w:r>
      <w:r>
        <w:rPr>
          <w:rFonts w:cstheme="minorHAnsi"/>
          <w:sz w:val="24"/>
          <w:szCs w:val="24"/>
        </w:rPr>
        <w:t xml:space="preserve"> </w:t>
      </w:r>
      <w:r w:rsidR="00453C02" w:rsidRPr="0015711B">
        <w:rPr>
          <w:rFonts w:cstheme="minorHAnsi"/>
          <w:sz w:val="24"/>
          <w:szCs w:val="24"/>
        </w:rPr>
        <w:t>Debido a que no se posee un termómetro, es necesario observar el comportamiento del ave</w:t>
      </w:r>
      <w:r w:rsidR="00987F27">
        <w:rPr>
          <w:rFonts w:cstheme="minorHAnsi"/>
          <w:sz w:val="24"/>
          <w:szCs w:val="24"/>
        </w:rPr>
        <w:t xml:space="preserve">, </w:t>
      </w:r>
      <w:r w:rsidR="00987F27" w:rsidRPr="00987F27">
        <w:rPr>
          <w:rFonts w:cstheme="minorHAnsi"/>
          <w:sz w:val="24"/>
          <w:szCs w:val="24"/>
        </w:rPr>
        <w:t>ya que cuando son pequeñas no regulan la temperatura</w:t>
      </w:r>
      <w:r w:rsidR="008B17F1">
        <w:rPr>
          <w:rFonts w:cstheme="minorHAnsi"/>
          <w:sz w:val="24"/>
          <w:szCs w:val="24"/>
        </w:rPr>
        <w:t>,</w:t>
      </w:r>
      <w:r w:rsidR="00987F27" w:rsidRPr="00987F27">
        <w:rPr>
          <w:rFonts w:cstheme="minorHAnsi"/>
          <w:sz w:val="24"/>
          <w:szCs w:val="24"/>
        </w:rPr>
        <w:t xml:space="preserve"> así que es muy delicado el manejo durante las dos o tres primeras semanas. La temperatura debe mantenerse en condiciones óptimas</w:t>
      </w:r>
      <w:r w:rsidR="00987F27">
        <w:rPr>
          <w:rFonts w:cstheme="minorHAnsi"/>
          <w:sz w:val="24"/>
          <w:szCs w:val="24"/>
        </w:rPr>
        <w:t>, al inicio debe ser de 3</w:t>
      </w:r>
      <w:r w:rsidR="003D038B">
        <w:rPr>
          <w:rFonts w:cstheme="minorHAnsi"/>
          <w:sz w:val="24"/>
          <w:szCs w:val="24"/>
        </w:rPr>
        <w:t>0</w:t>
      </w:r>
      <w:r w:rsidR="008B17F1" w:rsidRPr="008B17F1">
        <w:rPr>
          <w:rFonts w:cstheme="minorHAnsi"/>
          <w:sz w:val="24"/>
          <w:szCs w:val="24"/>
          <w:vertAlign w:val="superscript"/>
        </w:rPr>
        <w:t>o</w:t>
      </w:r>
      <w:r w:rsidR="00987F27">
        <w:rPr>
          <w:rFonts w:cstheme="minorHAnsi"/>
          <w:sz w:val="24"/>
          <w:szCs w:val="24"/>
        </w:rPr>
        <w:t>C y cada tres días va disminuyendo un grado</w:t>
      </w:r>
      <w:r w:rsidR="00DD3CFD">
        <w:rPr>
          <w:rFonts w:cstheme="minorHAnsi"/>
          <w:sz w:val="24"/>
          <w:szCs w:val="24"/>
        </w:rPr>
        <w:t xml:space="preserve"> hasta llegar a los 19</w:t>
      </w:r>
      <w:r w:rsidR="008B17F1" w:rsidRPr="008B17F1">
        <w:rPr>
          <w:rFonts w:cstheme="minorHAnsi"/>
          <w:sz w:val="24"/>
          <w:szCs w:val="24"/>
          <w:vertAlign w:val="superscript"/>
        </w:rPr>
        <w:t>o</w:t>
      </w:r>
      <w:r w:rsidR="003D038B">
        <w:rPr>
          <w:rFonts w:cstheme="minorHAnsi"/>
          <w:sz w:val="24"/>
          <w:szCs w:val="24"/>
        </w:rPr>
        <w:t>C</w:t>
      </w:r>
      <w:r w:rsidR="00252FEF">
        <w:rPr>
          <w:rFonts w:cstheme="minorHAnsi"/>
          <w:sz w:val="24"/>
          <w:szCs w:val="24"/>
        </w:rPr>
        <w:t>,</w:t>
      </w:r>
      <w:r w:rsidR="007A3BF4">
        <w:rPr>
          <w:rFonts w:cstheme="minorHAnsi"/>
          <w:sz w:val="24"/>
          <w:szCs w:val="24"/>
        </w:rPr>
        <w:t xml:space="preserve"> la temperatura va en </w:t>
      </w:r>
      <w:r w:rsidR="005E19F6">
        <w:rPr>
          <w:rFonts w:cstheme="minorHAnsi"/>
          <w:sz w:val="24"/>
          <w:szCs w:val="24"/>
        </w:rPr>
        <w:t xml:space="preserve">estrecha </w:t>
      </w:r>
      <w:r w:rsidR="007A3BF4">
        <w:rPr>
          <w:rFonts w:cstheme="minorHAnsi"/>
          <w:sz w:val="24"/>
          <w:szCs w:val="24"/>
        </w:rPr>
        <w:t>relación a la humedad relativa, es decir a meno</w:t>
      </w:r>
      <w:r w:rsidR="00C83692">
        <w:rPr>
          <w:rFonts w:cstheme="minorHAnsi"/>
          <w:sz w:val="24"/>
          <w:szCs w:val="24"/>
        </w:rPr>
        <w:t>r</w:t>
      </w:r>
      <w:r w:rsidR="007A3BF4">
        <w:rPr>
          <w:rFonts w:cstheme="minorHAnsi"/>
          <w:sz w:val="24"/>
          <w:szCs w:val="24"/>
        </w:rPr>
        <w:t xml:space="preserve"> humedad más temperatura debe ser brindada al ave</w:t>
      </w:r>
      <w:r w:rsidR="005E19F6">
        <w:rPr>
          <w:rFonts w:cstheme="minorHAnsi"/>
          <w:sz w:val="24"/>
          <w:szCs w:val="24"/>
        </w:rPr>
        <w:t>,</w:t>
      </w:r>
      <w:r w:rsidR="007A3BF4">
        <w:rPr>
          <w:rFonts w:cstheme="minorHAnsi"/>
          <w:sz w:val="24"/>
          <w:szCs w:val="24"/>
        </w:rPr>
        <w:t xml:space="preserve"> por ejemplo</w:t>
      </w:r>
      <w:r w:rsidR="005E19F6">
        <w:rPr>
          <w:rFonts w:cstheme="minorHAnsi"/>
          <w:sz w:val="24"/>
          <w:szCs w:val="24"/>
        </w:rPr>
        <w:t>,</w:t>
      </w:r>
      <w:r w:rsidR="007A3BF4">
        <w:rPr>
          <w:rFonts w:cstheme="minorHAnsi"/>
          <w:sz w:val="24"/>
          <w:szCs w:val="24"/>
        </w:rPr>
        <w:t xml:space="preserve"> si </w:t>
      </w:r>
      <w:r w:rsidR="005E19F6">
        <w:rPr>
          <w:rFonts w:cstheme="minorHAnsi"/>
          <w:sz w:val="24"/>
          <w:szCs w:val="24"/>
        </w:rPr>
        <w:t>la humedad es del 40%,</w:t>
      </w:r>
      <w:r w:rsidR="006D7D22">
        <w:rPr>
          <w:rFonts w:cstheme="minorHAnsi"/>
          <w:sz w:val="24"/>
          <w:szCs w:val="24"/>
        </w:rPr>
        <w:t xml:space="preserve"> </w:t>
      </w:r>
      <w:r w:rsidR="005E19F6">
        <w:rPr>
          <w:rFonts w:cstheme="minorHAnsi"/>
          <w:sz w:val="24"/>
          <w:szCs w:val="24"/>
        </w:rPr>
        <w:t>la temperat</w:t>
      </w:r>
      <w:r w:rsidR="007A3BF4">
        <w:rPr>
          <w:rFonts w:cstheme="minorHAnsi"/>
          <w:sz w:val="24"/>
          <w:szCs w:val="24"/>
        </w:rPr>
        <w:t>u</w:t>
      </w:r>
      <w:r w:rsidR="005E19F6">
        <w:rPr>
          <w:rFonts w:cstheme="minorHAnsi"/>
          <w:sz w:val="24"/>
          <w:szCs w:val="24"/>
        </w:rPr>
        <w:t>r</w:t>
      </w:r>
      <w:r w:rsidR="007A3BF4">
        <w:rPr>
          <w:rFonts w:cstheme="minorHAnsi"/>
          <w:sz w:val="24"/>
          <w:szCs w:val="24"/>
        </w:rPr>
        <w:t xml:space="preserve">a debe ser de </w:t>
      </w:r>
      <w:r w:rsidR="00252FEF">
        <w:rPr>
          <w:rFonts w:cstheme="minorHAnsi"/>
          <w:sz w:val="24"/>
          <w:szCs w:val="24"/>
        </w:rPr>
        <w:t>36</w:t>
      </w:r>
      <w:r w:rsidR="008B17F1" w:rsidRPr="008B17F1">
        <w:rPr>
          <w:rFonts w:cstheme="minorHAnsi"/>
          <w:sz w:val="24"/>
          <w:szCs w:val="24"/>
          <w:vertAlign w:val="superscript"/>
        </w:rPr>
        <w:t>o</w:t>
      </w:r>
      <w:r w:rsidR="00252FEF">
        <w:rPr>
          <w:rFonts w:cstheme="minorHAnsi"/>
          <w:sz w:val="24"/>
          <w:szCs w:val="24"/>
        </w:rPr>
        <w:t>C</w:t>
      </w:r>
      <w:r w:rsidR="007A3BF4">
        <w:rPr>
          <w:rFonts w:cstheme="minorHAnsi"/>
          <w:sz w:val="24"/>
          <w:szCs w:val="24"/>
        </w:rPr>
        <w:t>.</w:t>
      </w:r>
      <w:r w:rsidR="00987F27">
        <w:rPr>
          <w:rFonts w:cstheme="minorHAnsi"/>
          <w:sz w:val="24"/>
          <w:szCs w:val="24"/>
        </w:rPr>
        <w:t xml:space="preserve"> El ave nos </w:t>
      </w:r>
      <w:r w:rsidR="00D96ADA">
        <w:rPr>
          <w:rFonts w:cstheme="minorHAnsi"/>
          <w:sz w:val="24"/>
          <w:szCs w:val="24"/>
        </w:rPr>
        <w:t xml:space="preserve">va a </w:t>
      </w:r>
      <w:r w:rsidR="00987F27">
        <w:rPr>
          <w:rFonts w:cstheme="minorHAnsi"/>
          <w:sz w:val="24"/>
          <w:szCs w:val="24"/>
        </w:rPr>
        <w:t>indica</w:t>
      </w:r>
      <w:r w:rsidR="00D96ADA">
        <w:rPr>
          <w:rFonts w:cstheme="minorHAnsi"/>
          <w:sz w:val="24"/>
          <w:szCs w:val="24"/>
        </w:rPr>
        <w:t>r</w:t>
      </w:r>
      <w:r w:rsidR="00987F27">
        <w:rPr>
          <w:rFonts w:cstheme="minorHAnsi"/>
          <w:sz w:val="24"/>
          <w:szCs w:val="24"/>
        </w:rPr>
        <w:t xml:space="preserve"> si está con frío o con calor, p</w:t>
      </w:r>
      <w:r w:rsidR="00453C02" w:rsidRPr="0015711B">
        <w:rPr>
          <w:rFonts w:cstheme="minorHAnsi"/>
          <w:sz w:val="24"/>
          <w:szCs w:val="24"/>
        </w:rPr>
        <w:t>or ejemplo</w:t>
      </w:r>
      <w:r w:rsidR="00453C02">
        <w:rPr>
          <w:rFonts w:cstheme="minorHAnsi"/>
          <w:sz w:val="24"/>
          <w:szCs w:val="24"/>
        </w:rPr>
        <w:t>,</w:t>
      </w:r>
      <w:r w:rsidR="00453C02" w:rsidRPr="0015711B">
        <w:rPr>
          <w:rFonts w:cstheme="minorHAnsi"/>
          <w:sz w:val="24"/>
          <w:szCs w:val="24"/>
        </w:rPr>
        <w:t xml:space="preserve"> si está con el pico abierto y con el cuello estirado, está con calor y se deben bajar o retirar las cortinas</w:t>
      </w:r>
      <w:r w:rsidR="00E158AA">
        <w:rPr>
          <w:rFonts w:cstheme="minorHAnsi"/>
          <w:sz w:val="24"/>
          <w:szCs w:val="24"/>
        </w:rPr>
        <w:t xml:space="preserve"> y </w:t>
      </w:r>
      <w:r w:rsidR="002B700F">
        <w:rPr>
          <w:rFonts w:cstheme="minorHAnsi"/>
          <w:sz w:val="24"/>
          <w:szCs w:val="24"/>
        </w:rPr>
        <w:t>el foco</w:t>
      </w:r>
      <w:r w:rsidR="00453C02" w:rsidRPr="0015711B">
        <w:rPr>
          <w:rFonts w:cstheme="minorHAnsi"/>
          <w:sz w:val="24"/>
          <w:szCs w:val="24"/>
        </w:rPr>
        <w:t xml:space="preserve">. Si están amontonados a un costado del gallinero se les debe dar calor mediante el foco </w:t>
      </w:r>
      <w:r w:rsidR="009D2B6D">
        <w:rPr>
          <w:rFonts w:cstheme="minorHAnsi"/>
          <w:sz w:val="24"/>
          <w:szCs w:val="24"/>
        </w:rPr>
        <w:t>y</w:t>
      </w:r>
      <w:r w:rsidR="00453C02" w:rsidRPr="0015711B">
        <w:rPr>
          <w:rFonts w:cstheme="minorHAnsi"/>
          <w:sz w:val="24"/>
          <w:szCs w:val="24"/>
        </w:rPr>
        <w:t xml:space="preserve"> subiendo las cortinas del galpón.</w:t>
      </w:r>
    </w:p>
    <w:p w:rsidR="00453C02" w:rsidRPr="0015711B" w:rsidRDefault="00453C02" w:rsidP="00453C02">
      <w:pPr>
        <w:spacing w:after="0" w:line="240" w:lineRule="auto"/>
        <w:rPr>
          <w:rFonts w:cstheme="minorHAnsi"/>
          <w:sz w:val="24"/>
          <w:szCs w:val="24"/>
        </w:rPr>
      </w:pPr>
    </w:p>
    <w:p w:rsidR="00453C02" w:rsidRDefault="00064A38" w:rsidP="00453C02">
      <w:pPr>
        <w:spacing w:after="0" w:line="240" w:lineRule="auto"/>
        <w:rPr>
          <w:rFonts w:cstheme="minorHAnsi"/>
          <w:noProof/>
          <w:sz w:val="24"/>
          <w:szCs w:val="24"/>
          <w:lang w:eastAsia="es-ES"/>
        </w:rPr>
      </w:pPr>
      <w:r>
        <w:rPr>
          <w:rFonts w:cstheme="minorHAnsi"/>
          <w:b/>
          <w:noProof/>
          <w:sz w:val="24"/>
          <w:szCs w:val="24"/>
          <w:lang w:eastAsia="es-ES"/>
        </w:rPr>
        <w:lastRenderedPageBreak/>
        <w:drawing>
          <wp:anchor distT="0" distB="0" distL="114300" distR="114300" simplePos="0" relativeHeight="251704320" behindDoc="0" locked="0" layoutInCell="1" allowOverlap="1" wp14:anchorId="7BD4EC71" wp14:editId="327FA0FD">
            <wp:simplePos x="0" y="0"/>
            <wp:positionH relativeFrom="column">
              <wp:posOffset>-38100</wp:posOffset>
            </wp:positionH>
            <wp:positionV relativeFrom="paragraph">
              <wp:posOffset>97155</wp:posOffset>
            </wp:positionV>
            <wp:extent cx="5400040" cy="4050030"/>
            <wp:effectExtent l="0" t="0" r="0" b="7620"/>
            <wp:wrapTight wrapText="bothSides">
              <wp:wrapPolygon edited="0">
                <wp:start x="0" y="0"/>
                <wp:lineTo x="0" y="21539"/>
                <wp:lineTo x="21488" y="21539"/>
                <wp:lineTo x="21488" y="0"/>
                <wp:lineTo x="0" y="0"/>
              </wp:wrapPolygon>
            </wp:wrapTight>
            <wp:docPr id="71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70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p>
    <w:p w:rsidR="00453C02" w:rsidRPr="008A31ED" w:rsidRDefault="00453C02" w:rsidP="00453C02">
      <w:pPr>
        <w:spacing w:after="0" w:line="240" w:lineRule="auto"/>
        <w:rPr>
          <w:rFonts w:cstheme="minorHAnsi"/>
          <w:b/>
          <w:sz w:val="24"/>
          <w:szCs w:val="24"/>
        </w:rPr>
      </w:pPr>
      <w:r w:rsidRPr="008A31ED">
        <w:rPr>
          <w:rFonts w:cstheme="minorHAnsi"/>
          <w:b/>
          <w:sz w:val="24"/>
          <w:szCs w:val="24"/>
        </w:rPr>
        <w:t xml:space="preserve">Figura 7. </w:t>
      </w:r>
      <w:r w:rsidRPr="00E06985">
        <w:rPr>
          <w:rFonts w:cstheme="minorHAnsi"/>
          <w:sz w:val="24"/>
          <w:szCs w:val="24"/>
        </w:rPr>
        <w:t>Espacio para el pollo bebé</w:t>
      </w:r>
      <w:r w:rsidR="008A31ED" w:rsidRPr="00E06985">
        <w:rPr>
          <w:rFonts w:cstheme="minorHAnsi"/>
          <w:sz w:val="24"/>
          <w:szCs w:val="24"/>
        </w:rPr>
        <w:t>.</w:t>
      </w: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295620" w:rsidRDefault="001F0941" w:rsidP="00453C02">
      <w:pPr>
        <w:spacing w:after="0" w:line="240" w:lineRule="auto"/>
        <w:rPr>
          <w:rFonts w:cstheme="minorHAnsi"/>
          <w:b/>
          <w:sz w:val="24"/>
          <w:szCs w:val="24"/>
        </w:rPr>
      </w:pPr>
      <w:r>
        <w:rPr>
          <w:rFonts w:cstheme="minorHAnsi"/>
          <w:noProof/>
          <w:sz w:val="24"/>
          <w:szCs w:val="24"/>
          <w:lang w:eastAsia="es-ES"/>
        </w:rPr>
        <w:lastRenderedPageBreak/>
        <w:drawing>
          <wp:anchor distT="0" distB="0" distL="114300" distR="114300" simplePos="0" relativeHeight="251705344" behindDoc="0" locked="0" layoutInCell="1" allowOverlap="1">
            <wp:simplePos x="0" y="0"/>
            <wp:positionH relativeFrom="column">
              <wp:posOffset>0</wp:posOffset>
            </wp:positionH>
            <wp:positionV relativeFrom="paragraph">
              <wp:posOffset>0</wp:posOffset>
            </wp:positionV>
            <wp:extent cx="5400040" cy="3586480"/>
            <wp:effectExtent l="0" t="0" r="0" b="0"/>
            <wp:wrapTight wrapText="bothSides">
              <wp:wrapPolygon edited="0">
                <wp:start x="0" y="0"/>
                <wp:lineTo x="0" y="21455"/>
                <wp:lineTo x="21488" y="21455"/>
                <wp:lineTo x="21488" y="0"/>
                <wp:lineTo x="0" y="0"/>
              </wp:wrapPolygon>
            </wp:wrapTight>
            <wp:docPr id="71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40" cy="3586480"/>
                    </a:xfrm>
                    <a:prstGeom prst="rect">
                      <a:avLst/>
                    </a:prstGeom>
                  </pic:spPr>
                </pic:pic>
              </a:graphicData>
            </a:graphic>
          </wp:anchor>
        </w:drawing>
      </w:r>
      <w:r w:rsidR="00453C02" w:rsidRPr="00295620">
        <w:rPr>
          <w:rFonts w:cstheme="minorHAnsi"/>
          <w:b/>
          <w:sz w:val="24"/>
          <w:szCs w:val="24"/>
        </w:rPr>
        <w:t xml:space="preserve">Figura 8. </w:t>
      </w:r>
      <w:r w:rsidR="00453C02" w:rsidRPr="00A37F2F">
        <w:rPr>
          <w:rFonts w:cstheme="minorHAnsi"/>
          <w:sz w:val="24"/>
          <w:szCs w:val="24"/>
        </w:rPr>
        <w:t>Espacio para las aves adultas (todo el gallinero)</w:t>
      </w:r>
      <w:r w:rsidR="00295620" w:rsidRPr="00A37F2F">
        <w:rPr>
          <w:rFonts w:cstheme="minorHAnsi"/>
          <w:sz w:val="24"/>
          <w:szCs w:val="24"/>
        </w:rPr>
        <w:t>.</w:t>
      </w:r>
    </w:p>
    <w:p w:rsidR="00453C02" w:rsidRPr="0015711B" w:rsidRDefault="00453C02" w:rsidP="00453C02">
      <w:pPr>
        <w:spacing w:after="0" w:line="240" w:lineRule="auto"/>
        <w:rPr>
          <w:rFonts w:cstheme="minorHAnsi"/>
          <w:sz w:val="24"/>
          <w:szCs w:val="24"/>
        </w:rPr>
      </w:pPr>
    </w:p>
    <w:p w:rsidR="005C3A48" w:rsidRDefault="002D50C7" w:rsidP="00453C02">
      <w:pPr>
        <w:spacing w:after="0" w:line="240" w:lineRule="auto"/>
        <w:rPr>
          <w:rFonts w:cstheme="minorHAnsi"/>
          <w:sz w:val="24"/>
          <w:szCs w:val="24"/>
        </w:rPr>
      </w:pPr>
      <w:r>
        <w:rPr>
          <w:rFonts w:cstheme="minorHAnsi"/>
          <w:b/>
          <w:sz w:val="24"/>
          <w:szCs w:val="24"/>
        </w:rPr>
        <w:t xml:space="preserve">1.6. </w:t>
      </w:r>
      <w:r w:rsidR="00023614">
        <w:rPr>
          <w:rFonts w:cstheme="minorHAnsi"/>
          <w:b/>
          <w:sz w:val="24"/>
          <w:szCs w:val="24"/>
        </w:rPr>
        <w:t>Manejo del a</w:t>
      </w:r>
      <w:r w:rsidR="00453C02" w:rsidRPr="0015711B">
        <w:rPr>
          <w:rFonts w:cstheme="minorHAnsi"/>
          <w:b/>
          <w:sz w:val="24"/>
          <w:szCs w:val="24"/>
        </w:rPr>
        <w:t xml:space="preserve">limento: </w:t>
      </w:r>
      <w:r w:rsidR="00155886">
        <w:rPr>
          <w:rFonts w:cstheme="minorHAnsi"/>
          <w:sz w:val="24"/>
          <w:szCs w:val="24"/>
        </w:rPr>
        <w:t xml:space="preserve">Es </w:t>
      </w:r>
      <w:r w:rsidR="008E5B60">
        <w:rPr>
          <w:rFonts w:cstheme="minorHAnsi"/>
          <w:sz w:val="24"/>
          <w:szCs w:val="24"/>
        </w:rPr>
        <w:t xml:space="preserve">recomendable </w:t>
      </w:r>
      <w:r w:rsidR="00155886">
        <w:rPr>
          <w:rFonts w:cstheme="minorHAnsi"/>
          <w:sz w:val="24"/>
          <w:szCs w:val="24"/>
        </w:rPr>
        <w:t>que mantengamos una tabla de crianza,</w:t>
      </w:r>
      <w:r w:rsidR="00435F8E">
        <w:rPr>
          <w:rFonts w:cstheme="minorHAnsi"/>
          <w:sz w:val="24"/>
          <w:szCs w:val="24"/>
        </w:rPr>
        <w:t xml:space="preserve"> </w:t>
      </w:r>
      <w:r w:rsidR="00155886">
        <w:rPr>
          <w:rFonts w:cstheme="minorHAnsi"/>
          <w:sz w:val="24"/>
          <w:szCs w:val="24"/>
        </w:rPr>
        <w:t>la cual</w:t>
      </w:r>
      <w:r w:rsidR="008E5B60">
        <w:rPr>
          <w:rFonts w:cstheme="minorHAnsi"/>
          <w:sz w:val="24"/>
          <w:szCs w:val="24"/>
        </w:rPr>
        <w:t xml:space="preserve"> nos va a ayudar con el ajuste del alimento diario que deben consumir</w:t>
      </w:r>
      <w:r w:rsidR="00F42047">
        <w:rPr>
          <w:rFonts w:cstheme="minorHAnsi"/>
          <w:sz w:val="24"/>
          <w:szCs w:val="24"/>
        </w:rPr>
        <w:t xml:space="preserve"> las aves</w:t>
      </w:r>
      <w:r w:rsidR="001E6C5C">
        <w:rPr>
          <w:rFonts w:cstheme="minorHAnsi"/>
          <w:sz w:val="24"/>
          <w:szCs w:val="24"/>
        </w:rPr>
        <w:t>,</w:t>
      </w:r>
      <w:r w:rsidR="008E5B60">
        <w:rPr>
          <w:rFonts w:cstheme="minorHAnsi"/>
          <w:sz w:val="24"/>
          <w:szCs w:val="24"/>
        </w:rPr>
        <w:t xml:space="preserve"> ya que de lo contrario</w:t>
      </w:r>
      <w:r w:rsidR="001E6C5C">
        <w:rPr>
          <w:rFonts w:cstheme="minorHAnsi"/>
          <w:sz w:val="24"/>
          <w:szCs w:val="24"/>
        </w:rPr>
        <w:t>,</w:t>
      </w:r>
      <w:r w:rsidR="008E5B60">
        <w:rPr>
          <w:rFonts w:cstheme="minorHAnsi"/>
          <w:sz w:val="24"/>
          <w:szCs w:val="24"/>
        </w:rPr>
        <w:t xml:space="preserve"> los pollos comerán lo que se les sirva llegando a consumir </w:t>
      </w:r>
      <w:r w:rsidR="001E6C5C">
        <w:rPr>
          <w:rFonts w:cstheme="minorHAnsi"/>
          <w:sz w:val="24"/>
          <w:szCs w:val="24"/>
        </w:rPr>
        <w:t>más de 50</w:t>
      </w:r>
      <w:r w:rsidR="008E5B60">
        <w:rPr>
          <w:rFonts w:cstheme="minorHAnsi"/>
          <w:sz w:val="24"/>
          <w:szCs w:val="24"/>
        </w:rPr>
        <w:t xml:space="preserve"> sacos</w:t>
      </w:r>
      <w:r w:rsidR="001E6C5C">
        <w:rPr>
          <w:rFonts w:cstheme="minorHAnsi"/>
          <w:sz w:val="24"/>
          <w:szCs w:val="24"/>
        </w:rPr>
        <w:t xml:space="preserve"> en toda su crianza, </w:t>
      </w:r>
      <w:r w:rsidR="008E5B60">
        <w:rPr>
          <w:rFonts w:cstheme="minorHAnsi"/>
          <w:sz w:val="24"/>
          <w:szCs w:val="24"/>
        </w:rPr>
        <w:t>con ello se elevan los costos de producción</w:t>
      </w:r>
      <w:r w:rsidR="00A32964">
        <w:rPr>
          <w:rFonts w:cstheme="minorHAnsi"/>
          <w:sz w:val="24"/>
          <w:szCs w:val="24"/>
        </w:rPr>
        <w:t xml:space="preserve"> y la rentabilidad disminuye</w:t>
      </w:r>
      <w:r w:rsidR="003F0D40">
        <w:rPr>
          <w:rFonts w:cstheme="minorHAnsi"/>
          <w:sz w:val="24"/>
          <w:szCs w:val="24"/>
        </w:rPr>
        <w:t xml:space="preserve">. En esta tabla consta el consumo diario de </w:t>
      </w:r>
      <w:r w:rsidR="00AC13AF">
        <w:rPr>
          <w:rFonts w:cstheme="minorHAnsi"/>
          <w:sz w:val="24"/>
          <w:szCs w:val="24"/>
        </w:rPr>
        <w:t>balanceado</w:t>
      </w:r>
      <w:r w:rsidR="003F0D40">
        <w:rPr>
          <w:rFonts w:cstheme="minorHAnsi"/>
          <w:sz w:val="24"/>
          <w:szCs w:val="24"/>
        </w:rPr>
        <w:t>, núm</w:t>
      </w:r>
      <w:r w:rsidR="00155886">
        <w:rPr>
          <w:rFonts w:cstheme="minorHAnsi"/>
          <w:sz w:val="24"/>
          <w:szCs w:val="24"/>
        </w:rPr>
        <w:t>ero de comederos, bebederos y los pesos que deben tener los pollos cada semana (tabla 1)</w:t>
      </w:r>
      <w:r w:rsidR="00F41C07">
        <w:rPr>
          <w:rFonts w:cstheme="minorHAnsi"/>
          <w:sz w:val="24"/>
          <w:szCs w:val="24"/>
        </w:rPr>
        <w:t xml:space="preserve">. Los pollos bebé deben </w:t>
      </w:r>
      <w:r w:rsidR="006E1A5F">
        <w:rPr>
          <w:rFonts w:cstheme="minorHAnsi"/>
          <w:sz w:val="24"/>
          <w:szCs w:val="24"/>
        </w:rPr>
        <w:t xml:space="preserve">iniciar su crecimiento con </w:t>
      </w:r>
      <w:r w:rsidR="00F41C07">
        <w:rPr>
          <w:rFonts w:cstheme="minorHAnsi"/>
          <w:sz w:val="24"/>
          <w:szCs w:val="24"/>
        </w:rPr>
        <w:t>el balanceado inicial por 10 días, luego cambiamos al balanceado de crecimiento por 14 a 16 días, y finalmente, el balanceado de engorde desde los 25 d</w:t>
      </w:r>
      <w:r w:rsidR="006E4552">
        <w:rPr>
          <w:rFonts w:cstheme="minorHAnsi"/>
          <w:sz w:val="24"/>
          <w:szCs w:val="24"/>
        </w:rPr>
        <w:t>ías hasta su</w:t>
      </w:r>
      <w:r w:rsidR="00F41C07">
        <w:rPr>
          <w:rFonts w:cstheme="minorHAnsi"/>
          <w:sz w:val="24"/>
          <w:szCs w:val="24"/>
        </w:rPr>
        <w:t xml:space="preserve"> salida</w:t>
      </w:r>
      <w:r w:rsidR="006E4552">
        <w:rPr>
          <w:rFonts w:cstheme="minorHAnsi"/>
          <w:sz w:val="24"/>
          <w:szCs w:val="24"/>
        </w:rPr>
        <w:t>. Los pollos, en todas sus etapas, deben recibir el balanceado una sola vez al día</w:t>
      </w:r>
      <w:r w:rsidR="007712C1">
        <w:rPr>
          <w:rFonts w:cstheme="minorHAnsi"/>
          <w:sz w:val="24"/>
          <w:szCs w:val="24"/>
        </w:rPr>
        <w:t xml:space="preserve"> o si se tiene el tiempo necesario se puede dividir</w:t>
      </w:r>
      <w:r w:rsidR="008C36F4">
        <w:rPr>
          <w:rFonts w:cstheme="minorHAnsi"/>
          <w:sz w:val="24"/>
          <w:szCs w:val="24"/>
        </w:rPr>
        <w:t xml:space="preserve"> </w:t>
      </w:r>
      <w:r w:rsidR="007712C1">
        <w:rPr>
          <w:rFonts w:cstheme="minorHAnsi"/>
          <w:sz w:val="24"/>
          <w:szCs w:val="24"/>
        </w:rPr>
        <w:t>la toma en tres porciones</w:t>
      </w:r>
      <w:r w:rsidR="003A4727">
        <w:rPr>
          <w:rFonts w:cstheme="minorHAnsi"/>
          <w:sz w:val="24"/>
          <w:szCs w:val="24"/>
        </w:rPr>
        <w:t>.</w:t>
      </w:r>
      <w:r w:rsidR="006E4552">
        <w:rPr>
          <w:rFonts w:cstheme="minorHAnsi"/>
          <w:sz w:val="24"/>
          <w:szCs w:val="24"/>
        </w:rPr>
        <w:t xml:space="preserve"> El balanceado de crecimiento y engorde, puede</w:t>
      </w:r>
      <w:r w:rsidR="006E50BA">
        <w:rPr>
          <w:rFonts w:cstheme="minorHAnsi"/>
          <w:sz w:val="24"/>
          <w:szCs w:val="24"/>
        </w:rPr>
        <w:t>n</w:t>
      </w:r>
      <w:r w:rsidR="006E4552">
        <w:rPr>
          <w:rFonts w:cstheme="minorHAnsi"/>
          <w:sz w:val="24"/>
          <w:szCs w:val="24"/>
        </w:rPr>
        <w:t xml:space="preserve"> mezclarse con maíz, morochillo o productos de la zona, molidos o partidos.</w:t>
      </w:r>
      <w:r w:rsidR="00155886">
        <w:rPr>
          <w:rFonts w:cstheme="minorHAnsi"/>
          <w:sz w:val="24"/>
          <w:szCs w:val="24"/>
        </w:rPr>
        <w:t xml:space="preserve"> </w:t>
      </w:r>
      <w:r w:rsidR="00D164A5">
        <w:rPr>
          <w:rFonts w:cstheme="minorHAnsi"/>
          <w:sz w:val="24"/>
          <w:szCs w:val="24"/>
        </w:rPr>
        <w:t>Se debe llevar un registro d</w:t>
      </w:r>
      <w:r w:rsidR="00084CD7">
        <w:rPr>
          <w:rFonts w:cstheme="minorHAnsi"/>
          <w:sz w:val="24"/>
          <w:szCs w:val="24"/>
        </w:rPr>
        <w:t xml:space="preserve">el </w:t>
      </w:r>
      <w:r w:rsidR="00E773F9">
        <w:rPr>
          <w:rFonts w:cstheme="minorHAnsi"/>
          <w:sz w:val="24"/>
          <w:szCs w:val="24"/>
        </w:rPr>
        <w:t>n</w:t>
      </w:r>
      <w:r w:rsidR="00E82B90">
        <w:rPr>
          <w:rFonts w:cstheme="minorHAnsi"/>
          <w:sz w:val="24"/>
          <w:szCs w:val="24"/>
        </w:rPr>
        <w:t xml:space="preserve">úmero de aves muertas y </w:t>
      </w:r>
      <w:r w:rsidR="00E773F9">
        <w:rPr>
          <w:rFonts w:cstheme="minorHAnsi"/>
          <w:sz w:val="24"/>
          <w:szCs w:val="24"/>
        </w:rPr>
        <w:t>vacunas colocadas</w:t>
      </w:r>
      <w:r w:rsidR="00155886">
        <w:rPr>
          <w:rFonts w:cstheme="minorHAnsi"/>
          <w:sz w:val="24"/>
          <w:szCs w:val="24"/>
        </w:rPr>
        <w:t xml:space="preserve"> </w:t>
      </w:r>
      <w:r w:rsidR="00E773F9">
        <w:rPr>
          <w:rFonts w:cstheme="minorHAnsi"/>
          <w:sz w:val="24"/>
          <w:szCs w:val="24"/>
        </w:rPr>
        <w:t>en cada crianza.</w:t>
      </w:r>
      <w:r w:rsidR="00155886">
        <w:rPr>
          <w:rFonts w:cstheme="minorHAnsi"/>
          <w:sz w:val="24"/>
          <w:szCs w:val="24"/>
        </w:rPr>
        <w:t xml:space="preserve">  </w:t>
      </w:r>
    </w:p>
    <w:p w:rsidR="005C3A48" w:rsidRDefault="005C3A48" w:rsidP="00453C02">
      <w:pPr>
        <w:spacing w:after="0" w:line="240" w:lineRule="auto"/>
        <w:rPr>
          <w:rFonts w:cstheme="minorHAnsi"/>
          <w:sz w:val="24"/>
          <w:szCs w:val="24"/>
        </w:rPr>
      </w:pPr>
    </w:p>
    <w:p w:rsidR="00023614" w:rsidRDefault="006E2C6E" w:rsidP="00453C02">
      <w:pPr>
        <w:spacing w:after="0" w:line="240" w:lineRule="auto"/>
        <w:rPr>
          <w:rFonts w:cstheme="minorHAnsi"/>
          <w:sz w:val="24"/>
          <w:szCs w:val="24"/>
        </w:rPr>
      </w:pPr>
      <w:r>
        <w:rPr>
          <w:rFonts w:cstheme="minorHAnsi"/>
          <w:b/>
          <w:sz w:val="24"/>
          <w:szCs w:val="24"/>
        </w:rPr>
        <w:t xml:space="preserve">1.7. </w:t>
      </w:r>
      <w:r w:rsidR="00023614">
        <w:rPr>
          <w:rFonts w:cstheme="minorHAnsi"/>
          <w:b/>
          <w:sz w:val="24"/>
          <w:szCs w:val="24"/>
        </w:rPr>
        <w:t>Manejo de</w:t>
      </w:r>
      <w:r w:rsidR="00803E24">
        <w:rPr>
          <w:rFonts w:cstheme="minorHAnsi"/>
          <w:b/>
          <w:sz w:val="24"/>
          <w:szCs w:val="24"/>
        </w:rPr>
        <w:t>l</w:t>
      </w:r>
      <w:r w:rsidR="00023614">
        <w:rPr>
          <w:rFonts w:cstheme="minorHAnsi"/>
          <w:b/>
          <w:sz w:val="24"/>
          <w:szCs w:val="24"/>
        </w:rPr>
        <w:t xml:space="preserve"> a</w:t>
      </w:r>
      <w:r w:rsidR="005C3A48" w:rsidRPr="00023614">
        <w:rPr>
          <w:rFonts w:cstheme="minorHAnsi"/>
          <w:b/>
          <w:sz w:val="24"/>
          <w:szCs w:val="24"/>
        </w:rPr>
        <w:t>gua</w:t>
      </w:r>
      <w:r w:rsidR="00A11F7C" w:rsidRPr="00023614">
        <w:rPr>
          <w:rFonts w:cstheme="minorHAnsi"/>
          <w:b/>
          <w:sz w:val="24"/>
          <w:szCs w:val="24"/>
        </w:rPr>
        <w:t xml:space="preserve"> y bebederos:</w:t>
      </w:r>
      <w:r w:rsidR="00A11F7C">
        <w:rPr>
          <w:rFonts w:cstheme="minorHAnsi"/>
          <w:sz w:val="24"/>
          <w:szCs w:val="24"/>
        </w:rPr>
        <w:t xml:space="preserve"> el agua brindada al ave debe ser siempre fresca y limpia, sobre todo en épocas de mucho calor, se debe cambiar el agua dos o tres veces al día según la necesidad del ave. Con relación a los bebederos siempre deben es</w:t>
      </w:r>
      <w:r w:rsidR="00023614">
        <w:rPr>
          <w:rFonts w:cstheme="minorHAnsi"/>
          <w:sz w:val="24"/>
          <w:szCs w:val="24"/>
        </w:rPr>
        <w:t>t</w:t>
      </w:r>
      <w:r w:rsidR="00A11F7C">
        <w:rPr>
          <w:rFonts w:cstheme="minorHAnsi"/>
          <w:sz w:val="24"/>
          <w:szCs w:val="24"/>
        </w:rPr>
        <w:t xml:space="preserve">ar limpios y con el </w:t>
      </w:r>
      <w:r w:rsidR="00023614">
        <w:rPr>
          <w:rFonts w:cstheme="minorHAnsi"/>
          <w:sz w:val="24"/>
          <w:szCs w:val="24"/>
        </w:rPr>
        <w:t xml:space="preserve">nivel del </w:t>
      </w:r>
      <w:r w:rsidR="00A11F7C">
        <w:rPr>
          <w:rFonts w:cstheme="minorHAnsi"/>
          <w:sz w:val="24"/>
          <w:szCs w:val="24"/>
        </w:rPr>
        <w:t>agua</w:t>
      </w:r>
      <w:r w:rsidR="00023614">
        <w:rPr>
          <w:rFonts w:cstheme="minorHAnsi"/>
          <w:sz w:val="24"/>
          <w:szCs w:val="24"/>
        </w:rPr>
        <w:t xml:space="preserve"> correcto, es decir sin desbordar, ya que si se coloca mucha agua</w:t>
      </w:r>
      <w:r w:rsidR="007F6349">
        <w:rPr>
          <w:rFonts w:cstheme="minorHAnsi"/>
          <w:sz w:val="24"/>
          <w:szCs w:val="24"/>
        </w:rPr>
        <w:t>,</w:t>
      </w:r>
      <w:r w:rsidR="00023614">
        <w:rPr>
          <w:rFonts w:cstheme="minorHAnsi"/>
          <w:sz w:val="24"/>
          <w:szCs w:val="24"/>
        </w:rPr>
        <w:t xml:space="preserve"> el ave se acerca a tomar y riega, con lo cual se moja la cama y las aves </w:t>
      </w:r>
      <w:r w:rsidR="007F6349">
        <w:rPr>
          <w:rFonts w:cstheme="minorHAnsi"/>
          <w:sz w:val="24"/>
          <w:szCs w:val="24"/>
        </w:rPr>
        <w:t>se pueden da</w:t>
      </w:r>
      <w:r w:rsidR="00023614">
        <w:rPr>
          <w:rFonts w:cstheme="minorHAnsi"/>
          <w:sz w:val="24"/>
          <w:szCs w:val="24"/>
        </w:rPr>
        <w:t>ñar</w:t>
      </w:r>
      <w:r w:rsidR="007F6349">
        <w:rPr>
          <w:rFonts w:cstheme="minorHAnsi"/>
          <w:sz w:val="24"/>
          <w:szCs w:val="24"/>
        </w:rPr>
        <w:t xml:space="preserve"> </w:t>
      </w:r>
      <w:r w:rsidR="00023614">
        <w:rPr>
          <w:rFonts w:cstheme="minorHAnsi"/>
          <w:sz w:val="24"/>
          <w:szCs w:val="24"/>
        </w:rPr>
        <w:t>las patas</w:t>
      </w:r>
      <w:r w:rsidR="00C74418">
        <w:rPr>
          <w:rFonts w:cstheme="minorHAnsi"/>
          <w:sz w:val="24"/>
          <w:szCs w:val="24"/>
        </w:rPr>
        <w:t xml:space="preserve"> (siempre se debe cambiar la cama cuando se haya mojado o </w:t>
      </w:r>
      <w:r w:rsidR="005D169F">
        <w:rPr>
          <w:rFonts w:cstheme="minorHAnsi"/>
          <w:sz w:val="24"/>
          <w:szCs w:val="24"/>
        </w:rPr>
        <w:t>esté empastada</w:t>
      </w:r>
      <w:r w:rsidR="00C74418">
        <w:rPr>
          <w:rFonts w:cstheme="minorHAnsi"/>
          <w:sz w:val="24"/>
          <w:szCs w:val="24"/>
        </w:rPr>
        <w:t>)</w:t>
      </w:r>
      <w:r w:rsidR="00023614">
        <w:rPr>
          <w:rFonts w:cstheme="minorHAnsi"/>
          <w:sz w:val="24"/>
          <w:szCs w:val="24"/>
        </w:rPr>
        <w:t>.</w:t>
      </w:r>
      <w:r w:rsidR="00982B6F">
        <w:rPr>
          <w:rFonts w:cstheme="minorHAnsi"/>
          <w:sz w:val="24"/>
          <w:szCs w:val="24"/>
        </w:rPr>
        <w:t xml:space="preserve"> Cuando </w:t>
      </w:r>
      <w:r w:rsidR="00FC199C">
        <w:rPr>
          <w:rFonts w:cstheme="minorHAnsi"/>
          <w:sz w:val="24"/>
          <w:szCs w:val="24"/>
        </w:rPr>
        <w:t xml:space="preserve">se usa </w:t>
      </w:r>
      <w:r w:rsidR="00982B6F">
        <w:rPr>
          <w:rFonts w:cstheme="minorHAnsi"/>
          <w:sz w:val="24"/>
          <w:szCs w:val="24"/>
        </w:rPr>
        <w:t xml:space="preserve">bebederos de galón, no se debe colocar mucha agua ya que </w:t>
      </w:r>
      <w:r w:rsidR="006244D0">
        <w:rPr>
          <w:rFonts w:cstheme="minorHAnsi"/>
          <w:sz w:val="24"/>
          <w:szCs w:val="24"/>
        </w:rPr>
        <w:t xml:space="preserve">la tira de colgar </w:t>
      </w:r>
      <w:r w:rsidR="00982B6F">
        <w:rPr>
          <w:rFonts w:cstheme="minorHAnsi"/>
          <w:sz w:val="24"/>
          <w:szCs w:val="24"/>
        </w:rPr>
        <w:t xml:space="preserve">no soporta </w:t>
      </w:r>
      <w:r w:rsidR="006244D0">
        <w:rPr>
          <w:rFonts w:cstheme="minorHAnsi"/>
          <w:sz w:val="24"/>
          <w:szCs w:val="24"/>
        </w:rPr>
        <w:t xml:space="preserve">el peso, </w:t>
      </w:r>
      <w:r w:rsidR="00982B6F">
        <w:rPr>
          <w:rFonts w:cstheme="minorHAnsi"/>
          <w:sz w:val="24"/>
          <w:szCs w:val="24"/>
        </w:rPr>
        <w:t>para ello es mejor colocar debajo una madera e irla subiendo según van creciendo los pollos.</w:t>
      </w:r>
    </w:p>
    <w:p w:rsidR="00023614" w:rsidRDefault="00023614" w:rsidP="00453C02">
      <w:pPr>
        <w:spacing w:after="0" w:line="240" w:lineRule="auto"/>
        <w:rPr>
          <w:rFonts w:cstheme="minorHAnsi"/>
          <w:sz w:val="24"/>
          <w:szCs w:val="24"/>
        </w:rPr>
      </w:pPr>
    </w:p>
    <w:p w:rsidR="00453C02" w:rsidRPr="004F11D8" w:rsidRDefault="004F11D8" w:rsidP="00453C02">
      <w:pPr>
        <w:spacing w:after="0" w:line="240" w:lineRule="auto"/>
        <w:rPr>
          <w:rFonts w:cstheme="minorHAnsi"/>
          <w:b/>
          <w:sz w:val="24"/>
          <w:szCs w:val="24"/>
        </w:rPr>
      </w:pPr>
      <w:r>
        <w:rPr>
          <w:rFonts w:cstheme="minorHAnsi"/>
          <w:noProof/>
          <w:sz w:val="24"/>
          <w:szCs w:val="24"/>
          <w:lang w:eastAsia="es-ES"/>
        </w:rPr>
        <w:lastRenderedPageBreak/>
        <w:drawing>
          <wp:anchor distT="0" distB="0" distL="114300" distR="114300" simplePos="0" relativeHeight="251692032" behindDoc="0" locked="0" layoutInCell="1" allowOverlap="1" wp14:anchorId="11679ED4" wp14:editId="4F44D50D">
            <wp:simplePos x="0" y="0"/>
            <wp:positionH relativeFrom="column">
              <wp:posOffset>31750</wp:posOffset>
            </wp:positionH>
            <wp:positionV relativeFrom="paragraph">
              <wp:posOffset>-485140</wp:posOffset>
            </wp:positionV>
            <wp:extent cx="5400040" cy="4050030"/>
            <wp:effectExtent l="0" t="0" r="0" b="7620"/>
            <wp:wrapTight wrapText="bothSides">
              <wp:wrapPolygon edited="0">
                <wp:start x="0" y="0"/>
                <wp:lineTo x="0" y="21539"/>
                <wp:lineTo x="21488" y="21539"/>
                <wp:lineTo x="21488" y="0"/>
                <wp:lineTo x="0" y="0"/>
              </wp:wrapPolygon>
            </wp:wrapTight>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00453C02" w:rsidRPr="004F11D8">
        <w:rPr>
          <w:rFonts w:cstheme="minorHAnsi"/>
          <w:b/>
          <w:sz w:val="24"/>
          <w:szCs w:val="24"/>
        </w:rPr>
        <w:t xml:space="preserve">Figura 9. </w:t>
      </w:r>
      <w:r w:rsidR="00453C02" w:rsidRPr="00A37F2F">
        <w:rPr>
          <w:rFonts w:cstheme="minorHAnsi"/>
          <w:sz w:val="24"/>
          <w:szCs w:val="24"/>
        </w:rPr>
        <w:t>Agua, alimento y cama limpios</w:t>
      </w:r>
      <w:r w:rsidR="00A37F2F">
        <w:rPr>
          <w:rFonts w:cstheme="minorHAnsi"/>
          <w:sz w:val="24"/>
          <w:szCs w:val="24"/>
        </w:rPr>
        <w:t>.</w:t>
      </w:r>
    </w:p>
    <w:p w:rsidR="00453C02" w:rsidRPr="0015711B" w:rsidRDefault="00453C02" w:rsidP="00453C02">
      <w:pPr>
        <w:spacing w:after="0" w:line="240" w:lineRule="auto"/>
        <w:rPr>
          <w:rFonts w:cstheme="minorHAnsi"/>
          <w:sz w:val="24"/>
          <w:szCs w:val="24"/>
        </w:rPr>
      </w:pPr>
    </w:p>
    <w:p w:rsidR="00453C02" w:rsidRPr="0015711B" w:rsidRDefault="00782638" w:rsidP="00453C02">
      <w:pPr>
        <w:spacing w:after="0" w:line="240" w:lineRule="auto"/>
        <w:rPr>
          <w:rFonts w:cstheme="minorHAnsi"/>
          <w:sz w:val="24"/>
          <w:szCs w:val="24"/>
        </w:rPr>
      </w:pPr>
      <w:r>
        <w:rPr>
          <w:rFonts w:cstheme="minorHAnsi"/>
          <w:b/>
          <w:sz w:val="24"/>
          <w:szCs w:val="24"/>
        </w:rPr>
        <w:t xml:space="preserve">1.8. </w:t>
      </w:r>
      <w:r w:rsidR="00453C02" w:rsidRPr="0015711B">
        <w:rPr>
          <w:rFonts w:cstheme="minorHAnsi"/>
          <w:b/>
          <w:sz w:val="24"/>
          <w:szCs w:val="24"/>
        </w:rPr>
        <w:t>Aves enfermas:</w:t>
      </w:r>
      <w:r w:rsidR="00453C02" w:rsidRPr="0015711B">
        <w:rPr>
          <w:rFonts w:cstheme="minorHAnsi"/>
          <w:sz w:val="24"/>
          <w:szCs w:val="24"/>
        </w:rPr>
        <w:t xml:space="preserve"> todo tipo de ave que presente algún síntoma de enfermedad es necesario eliminarla para evitar la contaminación al resto de aves. Solo si el ave está patoja o lastimada es necesario hacer una enfermería dentro del galpón para poderla recuperar y posteriormente devolverla con las demás. </w:t>
      </w:r>
      <w:r w:rsidR="006D6580">
        <w:rPr>
          <w:rFonts w:cstheme="minorHAnsi"/>
          <w:sz w:val="24"/>
          <w:szCs w:val="24"/>
        </w:rPr>
        <w:t xml:space="preserve">Los pollos muertos deben ser eliminados </w:t>
      </w:r>
      <w:r w:rsidR="00453C02" w:rsidRPr="0015711B">
        <w:rPr>
          <w:rFonts w:cstheme="minorHAnsi"/>
          <w:sz w:val="24"/>
          <w:szCs w:val="24"/>
        </w:rPr>
        <w:t xml:space="preserve">mediante una compostera, </w:t>
      </w:r>
      <w:r w:rsidR="009B285C">
        <w:rPr>
          <w:rFonts w:cstheme="minorHAnsi"/>
          <w:sz w:val="24"/>
          <w:szCs w:val="24"/>
        </w:rPr>
        <w:t xml:space="preserve">que es </w:t>
      </w:r>
      <w:r w:rsidR="00453C02" w:rsidRPr="0015711B">
        <w:rPr>
          <w:rFonts w:cstheme="minorHAnsi"/>
          <w:sz w:val="24"/>
          <w:szCs w:val="24"/>
        </w:rPr>
        <w:t>un cajón de las siguientes medidas: 1,20 m de alto, 1 m de ancho,</w:t>
      </w:r>
      <w:r w:rsidR="00453C02">
        <w:rPr>
          <w:rFonts w:cstheme="minorHAnsi"/>
          <w:sz w:val="24"/>
          <w:szCs w:val="24"/>
        </w:rPr>
        <w:t xml:space="preserve"> y</w:t>
      </w:r>
      <w:r w:rsidR="00CF5F31">
        <w:rPr>
          <w:rFonts w:cstheme="minorHAnsi"/>
          <w:sz w:val="24"/>
          <w:szCs w:val="24"/>
        </w:rPr>
        <w:t xml:space="preserve"> </w:t>
      </w:r>
      <w:r w:rsidR="0023740E">
        <w:rPr>
          <w:rFonts w:cstheme="minorHAnsi"/>
          <w:sz w:val="24"/>
          <w:szCs w:val="24"/>
        </w:rPr>
        <w:t xml:space="preserve">0,70 </w:t>
      </w:r>
      <w:r w:rsidR="00453C02" w:rsidRPr="0015711B">
        <w:rPr>
          <w:rFonts w:cstheme="minorHAnsi"/>
          <w:sz w:val="24"/>
          <w:szCs w:val="24"/>
        </w:rPr>
        <w:t>m de profundidad; el cual debe estar lejos de los galpones y no debe darle el sol ni la lluvia. Se coloca dos capas de viruta y una de pollos muertos hasta llenar el cajón, dentro de 8 días se mezcla para airear y dentro de un mes aproximadamente se cuenta con un buen abono. Nunca se deben desechar las aves muertas al río o dejarlas a la intemperie donde otro animal las pueda encontrar y consumir.</w:t>
      </w: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870981" w:rsidRDefault="00870981" w:rsidP="00453C02">
      <w:pPr>
        <w:spacing w:after="0" w:line="240" w:lineRule="auto"/>
        <w:rPr>
          <w:rFonts w:cstheme="minorHAnsi"/>
          <w:b/>
          <w:sz w:val="24"/>
          <w:szCs w:val="24"/>
        </w:rPr>
      </w:pPr>
      <w:r>
        <w:rPr>
          <w:rFonts w:cstheme="minorHAnsi"/>
          <w:noProof/>
          <w:sz w:val="24"/>
          <w:szCs w:val="24"/>
          <w:lang w:eastAsia="es-ES"/>
        </w:rPr>
        <w:lastRenderedPageBreak/>
        <w:drawing>
          <wp:anchor distT="0" distB="0" distL="114300" distR="114300" simplePos="0" relativeHeight="251699200" behindDoc="0" locked="0" layoutInCell="1" allowOverlap="1" wp14:anchorId="72A9B312" wp14:editId="7347A116">
            <wp:simplePos x="0" y="0"/>
            <wp:positionH relativeFrom="column">
              <wp:posOffset>-42545</wp:posOffset>
            </wp:positionH>
            <wp:positionV relativeFrom="paragraph">
              <wp:posOffset>-349250</wp:posOffset>
            </wp:positionV>
            <wp:extent cx="5254625" cy="3940810"/>
            <wp:effectExtent l="0" t="0" r="3175" b="2540"/>
            <wp:wrapTight wrapText="bothSides">
              <wp:wrapPolygon edited="0">
                <wp:start x="0" y="0"/>
                <wp:lineTo x="0" y="21510"/>
                <wp:lineTo x="21535" y="21510"/>
                <wp:lineTo x="21535" y="0"/>
                <wp:lineTo x="0" y="0"/>
              </wp:wrapPolygon>
            </wp:wrapTight>
            <wp:docPr id="71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3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54625" cy="3940810"/>
                    </a:xfrm>
                    <a:prstGeom prst="rect">
                      <a:avLst/>
                    </a:prstGeom>
                  </pic:spPr>
                </pic:pic>
              </a:graphicData>
            </a:graphic>
            <wp14:sizeRelH relativeFrom="margin">
              <wp14:pctWidth>0</wp14:pctWidth>
            </wp14:sizeRelH>
            <wp14:sizeRelV relativeFrom="margin">
              <wp14:pctHeight>0</wp14:pctHeight>
            </wp14:sizeRelV>
          </wp:anchor>
        </w:drawing>
      </w:r>
      <w:r w:rsidR="00453C02" w:rsidRPr="00870981">
        <w:rPr>
          <w:rFonts w:cstheme="minorHAnsi"/>
          <w:b/>
          <w:sz w:val="24"/>
          <w:szCs w:val="24"/>
        </w:rPr>
        <w:t xml:space="preserve">Figura 10. </w:t>
      </w:r>
      <w:r w:rsidR="00453C02" w:rsidRPr="00A37F2F">
        <w:rPr>
          <w:rFonts w:cstheme="minorHAnsi"/>
          <w:sz w:val="24"/>
          <w:szCs w:val="24"/>
        </w:rPr>
        <w:t>Ave adulta enferma</w:t>
      </w:r>
      <w:r w:rsidRPr="00A37F2F">
        <w:rPr>
          <w:rFonts w:cstheme="minorHAnsi"/>
          <w:sz w:val="24"/>
          <w:szCs w:val="24"/>
        </w:rPr>
        <w:t>.</w:t>
      </w:r>
    </w:p>
    <w:p w:rsidR="00453C02" w:rsidRPr="0015711B" w:rsidRDefault="00870981" w:rsidP="00453C02">
      <w:pPr>
        <w:spacing w:after="0" w:line="240" w:lineRule="auto"/>
        <w:rPr>
          <w:rFonts w:cstheme="minorHAnsi"/>
          <w:sz w:val="24"/>
          <w:szCs w:val="24"/>
        </w:rPr>
      </w:pPr>
      <w:r>
        <w:rPr>
          <w:rFonts w:cstheme="minorHAnsi"/>
          <w:noProof/>
          <w:sz w:val="24"/>
          <w:szCs w:val="24"/>
          <w:lang w:eastAsia="es-ES"/>
        </w:rPr>
        <w:drawing>
          <wp:anchor distT="0" distB="0" distL="114300" distR="114300" simplePos="0" relativeHeight="251706368" behindDoc="0" locked="0" layoutInCell="1" allowOverlap="1" wp14:anchorId="1279EBBE" wp14:editId="6A55A50C">
            <wp:simplePos x="0" y="0"/>
            <wp:positionH relativeFrom="column">
              <wp:posOffset>850900</wp:posOffset>
            </wp:positionH>
            <wp:positionV relativeFrom="paragraph">
              <wp:posOffset>60325</wp:posOffset>
            </wp:positionV>
            <wp:extent cx="3192780" cy="4257675"/>
            <wp:effectExtent l="0" t="0" r="7620" b="9525"/>
            <wp:wrapTight wrapText="bothSides">
              <wp:wrapPolygon edited="0">
                <wp:start x="0" y="0"/>
                <wp:lineTo x="0" y="21552"/>
                <wp:lineTo x="21523" y="21552"/>
                <wp:lineTo x="21523" y="0"/>
                <wp:lineTo x="0" y="0"/>
              </wp:wrapPolygon>
            </wp:wrapTight>
            <wp:docPr id="71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ostera-casera-compostera-madera.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92780" cy="4257675"/>
                    </a:xfrm>
                    <a:prstGeom prst="rect">
                      <a:avLst/>
                    </a:prstGeom>
                  </pic:spPr>
                </pic:pic>
              </a:graphicData>
            </a:graphic>
            <wp14:sizeRelH relativeFrom="margin">
              <wp14:pctWidth>0</wp14:pctWidth>
            </wp14:sizeRelH>
            <wp14:sizeRelV relativeFrom="margin">
              <wp14:pctHeight>0</wp14:pctHeight>
            </wp14:sizeRelV>
          </wp:anchor>
        </w:drawing>
      </w: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pStyle w:val="Prrafodelista"/>
        <w:spacing w:after="0" w:line="240" w:lineRule="auto"/>
        <w:ind w:left="0"/>
        <w:rPr>
          <w:rFonts w:cstheme="minorHAnsi"/>
          <w:sz w:val="24"/>
          <w:szCs w:val="24"/>
        </w:rPr>
      </w:pPr>
    </w:p>
    <w:p w:rsidR="00453C02" w:rsidRPr="0015711B" w:rsidRDefault="00453C02" w:rsidP="00453C02">
      <w:pPr>
        <w:pStyle w:val="Prrafodelista"/>
        <w:spacing w:after="0" w:line="240" w:lineRule="auto"/>
        <w:ind w:left="0"/>
        <w:rPr>
          <w:rFonts w:cstheme="minorHAnsi"/>
          <w:sz w:val="24"/>
          <w:szCs w:val="24"/>
        </w:rPr>
      </w:pPr>
    </w:p>
    <w:p w:rsidR="00453C02" w:rsidRPr="0015711B" w:rsidRDefault="00453C02" w:rsidP="00453C02">
      <w:pPr>
        <w:pStyle w:val="Prrafodelista"/>
        <w:spacing w:after="0" w:line="240" w:lineRule="auto"/>
        <w:ind w:left="0"/>
        <w:rPr>
          <w:rFonts w:cstheme="minorHAnsi"/>
          <w:sz w:val="24"/>
          <w:szCs w:val="24"/>
        </w:rPr>
      </w:pPr>
    </w:p>
    <w:p w:rsidR="00453C02" w:rsidRPr="0015711B" w:rsidRDefault="00453C02" w:rsidP="00453C02">
      <w:pPr>
        <w:pStyle w:val="Prrafodelista"/>
        <w:spacing w:after="0" w:line="240" w:lineRule="auto"/>
        <w:ind w:left="0"/>
        <w:rPr>
          <w:rFonts w:cstheme="minorHAnsi"/>
          <w:sz w:val="24"/>
          <w:szCs w:val="24"/>
        </w:rPr>
      </w:pPr>
    </w:p>
    <w:p w:rsidR="00453C02" w:rsidRPr="0015711B" w:rsidRDefault="00453C02" w:rsidP="00453C02">
      <w:pPr>
        <w:pStyle w:val="Prrafodelista"/>
        <w:spacing w:after="0" w:line="240" w:lineRule="auto"/>
        <w:ind w:left="0"/>
        <w:rPr>
          <w:rFonts w:cstheme="minorHAnsi"/>
          <w:sz w:val="24"/>
          <w:szCs w:val="24"/>
        </w:rPr>
      </w:pPr>
    </w:p>
    <w:p w:rsidR="00453C02" w:rsidRPr="0015711B" w:rsidRDefault="00453C02" w:rsidP="00453C02">
      <w:pPr>
        <w:pStyle w:val="Prrafodelista"/>
        <w:spacing w:after="0" w:line="240" w:lineRule="auto"/>
        <w:ind w:left="0"/>
        <w:rPr>
          <w:rFonts w:cstheme="minorHAnsi"/>
          <w:sz w:val="24"/>
          <w:szCs w:val="24"/>
        </w:rPr>
      </w:pPr>
    </w:p>
    <w:p w:rsidR="00453C02" w:rsidRPr="0015711B" w:rsidRDefault="00453C02" w:rsidP="00453C02">
      <w:pPr>
        <w:pStyle w:val="Prrafodelista"/>
        <w:spacing w:after="0" w:line="240" w:lineRule="auto"/>
        <w:ind w:left="0"/>
        <w:rPr>
          <w:rFonts w:cstheme="minorHAnsi"/>
          <w:sz w:val="24"/>
          <w:szCs w:val="24"/>
        </w:rPr>
      </w:pPr>
    </w:p>
    <w:p w:rsidR="00453C02" w:rsidRPr="0015711B" w:rsidRDefault="00453C02" w:rsidP="00453C02">
      <w:pPr>
        <w:pStyle w:val="Prrafodelista"/>
        <w:spacing w:after="0" w:line="240" w:lineRule="auto"/>
        <w:ind w:left="0"/>
        <w:rPr>
          <w:rFonts w:cstheme="minorHAnsi"/>
          <w:sz w:val="24"/>
          <w:szCs w:val="24"/>
        </w:rPr>
      </w:pPr>
    </w:p>
    <w:p w:rsidR="00453C02" w:rsidRPr="0015711B" w:rsidRDefault="00453C02" w:rsidP="00453C02">
      <w:pPr>
        <w:pStyle w:val="Prrafodelista"/>
        <w:spacing w:after="0" w:line="240" w:lineRule="auto"/>
        <w:ind w:left="0"/>
        <w:rPr>
          <w:rFonts w:cstheme="minorHAnsi"/>
          <w:sz w:val="24"/>
          <w:szCs w:val="24"/>
        </w:rPr>
      </w:pPr>
    </w:p>
    <w:p w:rsidR="00453C02" w:rsidRPr="0015711B" w:rsidRDefault="00453C02" w:rsidP="00453C02">
      <w:pPr>
        <w:pStyle w:val="Prrafodelista"/>
        <w:spacing w:after="0" w:line="240" w:lineRule="auto"/>
        <w:ind w:left="0"/>
        <w:rPr>
          <w:rFonts w:cstheme="minorHAnsi"/>
          <w:sz w:val="24"/>
          <w:szCs w:val="24"/>
        </w:rPr>
      </w:pPr>
    </w:p>
    <w:p w:rsidR="00453C02" w:rsidRPr="0015711B" w:rsidRDefault="00453C02" w:rsidP="00453C02">
      <w:pPr>
        <w:pStyle w:val="Prrafodelista"/>
        <w:spacing w:after="0" w:line="240" w:lineRule="auto"/>
        <w:ind w:left="0"/>
        <w:rPr>
          <w:rFonts w:cstheme="minorHAnsi"/>
          <w:sz w:val="24"/>
          <w:szCs w:val="24"/>
        </w:rPr>
      </w:pPr>
    </w:p>
    <w:p w:rsidR="00453C02" w:rsidRPr="0015711B" w:rsidRDefault="00453C02" w:rsidP="00453C02">
      <w:pPr>
        <w:pStyle w:val="Prrafodelista"/>
        <w:spacing w:after="0" w:line="240" w:lineRule="auto"/>
        <w:ind w:left="0"/>
        <w:rPr>
          <w:rFonts w:cstheme="minorHAnsi"/>
          <w:sz w:val="24"/>
          <w:szCs w:val="24"/>
        </w:rPr>
      </w:pPr>
    </w:p>
    <w:p w:rsidR="00453C02" w:rsidRPr="0015711B" w:rsidRDefault="00453C02" w:rsidP="00453C02">
      <w:pPr>
        <w:pStyle w:val="Prrafodelista"/>
        <w:spacing w:after="0" w:line="240" w:lineRule="auto"/>
        <w:ind w:left="0"/>
        <w:rPr>
          <w:rFonts w:cstheme="minorHAnsi"/>
          <w:sz w:val="24"/>
          <w:szCs w:val="24"/>
        </w:rPr>
      </w:pPr>
    </w:p>
    <w:p w:rsidR="00870981" w:rsidRDefault="00870981" w:rsidP="00453C02">
      <w:pPr>
        <w:pStyle w:val="Prrafodelista"/>
        <w:spacing w:after="0" w:line="240" w:lineRule="auto"/>
        <w:ind w:left="0"/>
        <w:rPr>
          <w:rFonts w:cstheme="minorHAnsi"/>
          <w:sz w:val="24"/>
          <w:szCs w:val="24"/>
        </w:rPr>
      </w:pPr>
    </w:p>
    <w:p w:rsidR="000A53FE" w:rsidRDefault="000A53FE" w:rsidP="00453C02">
      <w:pPr>
        <w:pStyle w:val="Prrafodelista"/>
        <w:spacing w:after="0" w:line="240" w:lineRule="auto"/>
        <w:ind w:left="0"/>
        <w:rPr>
          <w:rFonts w:cstheme="minorHAnsi"/>
          <w:sz w:val="24"/>
          <w:szCs w:val="24"/>
        </w:rPr>
      </w:pPr>
    </w:p>
    <w:p w:rsidR="000A53FE" w:rsidRDefault="000A53FE" w:rsidP="00453C02">
      <w:pPr>
        <w:pStyle w:val="Prrafodelista"/>
        <w:spacing w:after="0" w:line="240" w:lineRule="auto"/>
        <w:ind w:left="0"/>
        <w:rPr>
          <w:rFonts w:cstheme="minorHAnsi"/>
          <w:sz w:val="24"/>
          <w:szCs w:val="24"/>
        </w:rPr>
      </w:pPr>
    </w:p>
    <w:p w:rsidR="000A53FE" w:rsidRDefault="000A53FE" w:rsidP="00453C02">
      <w:pPr>
        <w:pStyle w:val="Prrafodelista"/>
        <w:spacing w:after="0" w:line="240" w:lineRule="auto"/>
        <w:ind w:left="0"/>
        <w:rPr>
          <w:rFonts w:cstheme="minorHAnsi"/>
          <w:sz w:val="24"/>
          <w:szCs w:val="24"/>
        </w:rPr>
      </w:pPr>
    </w:p>
    <w:p w:rsidR="00453C02" w:rsidRPr="00ED4FF0" w:rsidRDefault="00453C02" w:rsidP="00453C02">
      <w:pPr>
        <w:pStyle w:val="Prrafodelista"/>
        <w:spacing w:after="0" w:line="240" w:lineRule="auto"/>
        <w:ind w:left="0"/>
        <w:rPr>
          <w:rFonts w:cstheme="minorHAnsi"/>
          <w:b/>
          <w:sz w:val="24"/>
          <w:szCs w:val="24"/>
        </w:rPr>
      </w:pPr>
      <w:r w:rsidRPr="00ED4FF0">
        <w:rPr>
          <w:rFonts w:cstheme="minorHAnsi"/>
          <w:b/>
          <w:sz w:val="24"/>
          <w:szCs w:val="24"/>
        </w:rPr>
        <w:t xml:space="preserve">Figura 11. </w:t>
      </w:r>
      <w:r w:rsidRPr="00A37F2F">
        <w:rPr>
          <w:rFonts w:cstheme="minorHAnsi"/>
          <w:sz w:val="24"/>
          <w:szCs w:val="24"/>
        </w:rPr>
        <w:t>Compostera</w:t>
      </w:r>
      <w:r w:rsidR="00ED4FF0" w:rsidRPr="00A37F2F">
        <w:rPr>
          <w:rFonts w:cstheme="minorHAnsi"/>
          <w:sz w:val="24"/>
          <w:szCs w:val="24"/>
        </w:rPr>
        <w:t>.</w:t>
      </w:r>
    </w:p>
    <w:p w:rsidR="00453C02" w:rsidRPr="0015711B" w:rsidRDefault="00453C02" w:rsidP="00453C02">
      <w:pPr>
        <w:pStyle w:val="Prrafodelista"/>
        <w:spacing w:after="0" w:line="240" w:lineRule="auto"/>
        <w:ind w:left="0"/>
        <w:rPr>
          <w:rFonts w:cstheme="minorHAnsi"/>
          <w:sz w:val="24"/>
          <w:szCs w:val="24"/>
        </w:rPr>
      </w:pPr>
    </w:p>
    <w:p w:rsidR="00453C02" w:rsidRPr="0015711B" w:rsidRDefault="00527A5B" w:rsidP="00453C02">
      <w:pPr>
        <w:spacing w:after="0" w:line="240" w:lineRule="auto"/>
        <w:rPr>
          <w:rFonts w:cstheme="minorHAnsi"/>
          <w:sz w:val="24"/>
          <w:szCs w:val="24"/>
        </w:rPr>
      </w:pPr>
      <w:r>
        <w:rPr>
          <w:rFonts w:cstheme="minorHAnsi"/>
          <w:b/>
          <w:sz w:val="24"/>
          <w:szCs w:val="24"/>
        </w:rPr>
        <w:lastRenderedPageBreak/>
        <w:t xml:space="preserve">1.9. </w:t>
      </w:r>
      <w:r w:rsidR="00453C02" w:rsidRPr="0015711B">
        <w:rPr>
          <w:rFonts w:cstheme="minorHAnsi"/>
          <w:b/>
          <w:sz w:val="24"/>
          <w:szCs w:val="24"/>
        </w:rPr>
        <w:t xml:space="preserve">Ventilación: </w:t>
      </w:r>
      <w:r w:rsidR="00453C02" w:rsidRPr="0015711B">
        <w:rPr>
          <w:rFonts w:cstheme="minorHAnsi"/>
          <w:sz w:val="24"/>
          <w:szCs w:val="24"/>
        </w:rPr>
        <w:t xml:space="preserve">se la debe hacer dependiendo del clima de la zona y de la edad de las aves, </w:t>
      </w:r>
      <w:r w:rsidR="00012C85">
        <w:rPr>
          <w:rFonts w:cstheme="minorHAnsi"/>
          <w:sz w:val="24"/>
          <w:szCs w:val="24"/>
        </w:rPr>
        <w:t xml:space="preserve">es importante ya que brinda </w:t>
      </w:r>
      <w:r w:rsidR="00CC26B1">
        <w:rPr>
          <w:rFonts w:cstheme="minorHAnsi"/>
          <w:sz w:val="24"/>
          <w:szCs w:val="24"/>
        </w:rPr>
        <w:t>el aire apropiado</w:t>
      </w:r>
      <w:r w:rsidR="006D45AA">
        <w:rPr>
          <w:rFonts w:cstheme="minorHAnsi"/>
          <w:sz w:val="24"/>
          <w:szCs w:val="24"/>
        </w:rPr>
        <w:t xml:space="preserve">, evitando </w:t>
      </w:r>
      <w:r w:rsidR="001E00D0">
        <w:rPr>
          <w:rFonts w:cstheme="minorHAnsi"/>
          <w:sz w:val="24"/>
          <w:szCs w:val="24"/>
        </w:rPr>
        <w:t>acumula</w:t>
      </w:r>
      <w:r w:rsidR="00012C85">
        <w:rPr>
          <w:rFonts w:cstheme="minorHAnsi"/>
          <w:sz w:val="24"/>
          <w:szCs w:val="24"/>
        </w:rPr>
        <w:t>c</w:t>
      </w:r>
      <w:r w:rsidR="001E00D0">
        <w:rPr>
          <w:rFonts w:cstheme="minorHAnsi"/>
          <w:sz w:val="24"/>
          <w:szCs w:val="24"/>
        </w:rPr>
        <w:t>i</w:t>
      </w:r>
      <w:r w:rsidR="00012C85">
        <w:rPr>
          <w:rFonts w:cstheme="minorHAnsi"/>
          <w:sz w:val="24"/>
          <w:szCs w:val="24"/>
        </w:rPr>
        <w:t>ón de gases dañinos como el d</w:t>
      </w:r>
      <w:r w:rsidR="001E00D0">
        <w:rPr>
          <w:rFonts w:cstheme="minorHAnsi"/>
          <w:sz w:val="24"/>
          <w:szCs w:val="24"/>
        </w:rPr>
        <w:t>ió</w:t>
      </w:r>
      <w:r w:rsidR="00012C85">
        <w:rPr>
          <w:rFonts w:cstheme="minorHAnsi"/>
          <w:sz w:val="24"/>
          <w:szCs w:val="24"/>
        </w:rPr>
        <w:t>xido de carbono  y amoniaco. Siempre la temperatura tiene prioridad  con relación a la ventilación</w:t>
      </w:r>
      <w:r w:rsidR="001E00D0">
        <w:rPr>
          <w:rFonts w:cstheme="minorHAnsi"/>
          <w:sz w:val="24"/>
          <w:szCs w:val="24"/>
        </w:rPr>
        <w:t>, e</w:t>
      </w:r>
      <w:r w:rsidR="00012C85">
        <w:rPr>
          <w:rFonts w:cstheme="minorHAnsi"/>
          <w:sz w:val="24"/>
          <w:szCs w:val="24"/>
        </w:rPr>
        <w:t>s deci</w:t>
      </w:r>
      <w:r w:rsidR="001E00D0">
        <w:rPr>
          <w:rFonts w:cstheme="minorHAnsi"/>
          <w:sz w:val="24"/>
          <w:szCs w:val="24"/>
        </w:rPr>
        <w:t xml:space="preserve">r, </w:t>
      </w:r>
      <w:r w:rsidR="00012C85">
        <w:rPr>
          <w:rFonts w:cstheme="minorHAnsi"/>
          <w:sz w:val="24"/>
          <w:szCs w:val="24"/>
        </w:rPr>
        <w:t>cuando las a</w:t>
      </w:r>
      <w:r w:rsidR="001E00D0">
        <w:rPr>
          <w:rFonts w:cstheme="minorHAnsi"/>
          <w:sz w:val="24"/>
          <w:szCs w:val="24"/>
        </w:rPr>
        <w:t>ves son pequeñas es preferible b</w:t>
      </w:r>
      <w:r w:rsidR="00012C85">
        <w:rPr>
          <w:rFonts w:cstheme="minorHAnsi"/>
          <w:sz w:val="24"/>
          <w:szCs w:val="24"/>
        </w:rPr>
        <w:t>rindar la</w:t>
      </w:r>
      <w:r w:rsidR="001E00D0">
        <w:rPr>
          <w:rFonts w:cstheme="minorHAnsi"/>
          <w:sz w:val="24"/>
          <w:szCs w:val="24"/>
        </w:rPr>
        <w:t xml:space="preserve"> temperatura correcta a brindar</w:t>
      </w:r>
      <w:r w:rsidR="00012C85">
        <w:rPr>
          <w:rFonts w:cstheme="minorHAnsi"/>
          <w:sz w:val="24"/>
          <w:szCs w:val="24"/>
        </w:rPr>
        <w:t>l</w:t>
      </w:r>
      <w:r w:rsidR="001E00D0">
        <w:rPr>
          <w:rFonts w:cstheme="minorHAnsi"/>
          <w:sz w:val="24"/>
          <w:szCs w:val="24"/>
        </w:rPr>
        <w:t>e</w:t>
      </w:r>
      <w:r w:rsidR="00012C85">
        <w:rPr>
          <w:rFonts w:cstheme="minorHAnsi"/>
          <w:sz w:val="24"/>
          <w:szCs w:val="24"/>
        </w:rPr>
        <w:t xml:space="preserve">s el intercambio de aire </w:t>
      </w:r>
      <w:r w:rsidR="00BF4598">
        <w:rPr>
          <w:rFonts w:cstheme="minorHAnsi"/>
          <w:sz w:val="24"/>
          <w:szCs w:val="24"/>
        </w:rPr>
        <w:t xml:space="preserve">ideal, </w:t>
      </w:r>
      <w:r w:rsidR="00012C85">
        <w:rPr>
          <w:rFonts w:cstheme="minorHAnsi"/>
          <w:sz w:val="24"/>
          <w:szCs w:val="24"/>
        </w:rPr>
        <w:t xml:space="preserve">ya que pueden enfermarse por el </w:t>
      </w:r>
      <w:r w:rsidR="00C342F1">
        <w:rPr>
          <w:rFonts w:cstheme="minorHAnsi"/>
          <w:sz w:val="24"/>
          <w:szCs w:val="24"/>
        </w:rPr>
        <w:t xml:space="preserve">aire </w:t>
      </w:r>
      <w:r w:rsidR="00012C85">
        <w:rPr>
          <w:rFonts w:cstheme="minorHAnsi"/>
          <w:sz w:val="24"/>
          <w:szCs w:val="24"/>
        </w:rPr>
        <w:t xml:space="preserve">frío que </w:t>
      </w:r>
      <w:r w:rsidR="001E00D0">
        <w:rPr>
          <w:rFonts w:cstheme="minorHAnsi"/>
          <w:sz w:val="24"/>
          <w:szCs w:val="24"/>
        </w:rPr>
        <w:t>ingresa</w:t>
      </w:r>
      <w:r w:rsidR="00012C85">
        <w:rPr>
          <w:rFonts w:cstheme="minorHAnsi"/>
          <w:sz w:val="24"/>
          <w:szCs w:val="24"/>
        </w:rPr>
        <w:t>.</w:t>
      </w:r>
      <w:r w:rsidR="00C342F1">
        <w:rPr>
          <w:rFonts w:cstheme="minorHAnsi"/>
          <w:sz w:val="24"/>
          <w:szCs w:val="24"/>
        </w:rPr>
        <w:t xml:space="preserve"> Cuando las aves superan las tres semanas de edad, es </w:t>
      </w:r>
      <w:r w:rsidR="004857DA">
        <w:rPr>
          <w:rFonts w:cstheme="minorHAnsi"/>
          <w:sz w:val="24"/>
          <w:szCs w:val="24"/>
        </w:rPr>
        <w:t>más</w:t>
      </w:r>
      <w:r w:rsidR="00C342F1">
        <w:rPr>
          <w:rFonts w:cstheme="minorHAnsi"/>
          <w:sz w:val="24"/>
          <w:szCs w:val="24"/>
        </w:rPr>
        <w:t xml:space="preserve"> fácil manejar la ventilación ya que se pueden </w:t>
      </w:r>
      <w:r w:rsidR="004857DA">
        <w:rPr>
          <w:rFonts w:cstheme="minorHAnsi"/>
          <w:sz w:val="24"/>
          <w:szCs w:val="24"/>
        </w:rPr>
        <w:t>retirar l</w:t>
      </w:r>
      <w:r w:rsidR="00C342F1">
        <w:rPr>
          <w:rFonts w:cstheme="minorHAnsi"/>
          <w:sz w:val="24"/>
          <w:szCs w:val="24"/>
        </w:rPr>
        <w:t>as c</w:t>
      </w:r>
      <w:r w:rsidR="004857DA">
        <w:rPr>
          <w:rFonts w:cstheme="minorHAnsi"/>
          <w:sz w:val="24"/>
          <w:szCs w:val="24"/>
        </w:rPr>
        <w:t>o</w:t>
      </w:r>
      <w:r w:rsidR="00C342F1">
        <w:rPr>
          <w:rFonts w:cstheme="minorHAnsi"/>
          <w:sz w:val="24"/>
          <w:szCs w:val="24"/>
        </w:rPr>
        <w:t>rtinas del gal</w:t>
      </w:r>
      <w:r w:rsidR="004857DA">
        <w:rPr>
          <w:rFonts w:cstheme="minorHAnsi"/>
          <w:sz w:val="24"/>
          <w:szCs w:val="24"/>
        </w:rPr>
        <w:t>linero y abrir las puer</w:t>
      </w:r>
      <w:r w:rsidR="00C342F1">
        <w:rPr>
          <w:rFonts w:cstheme="minorHAnsi"/>
          <w:sz w:val="24"/>
          <w:szCs w:val="24"/>
        </w:rPr>
        <w:t>ta</w:t>
      </w:r>
      <w:r w:rsidR="004857DA">
        <w:rPr>
          <w:rFonts w:cstheme="minorHAnsi"/>
          <w:sz w:val="24"/>
          <w:szCs w:val="24"/>
        </w:rPr>
        <w:t>s</w:t>
      </w:r>
      <w:r w:rsidR="00C342F1">
        <w:rPr>
          <w:rFonts w:cstheme="minorHAnsi"/>
          <w:sz w:val="24"/>
          <w:szCs w:val="24"/>
        </w:rPr>
        <w:t xml:space="preserve"> si fue</w:t>
      </w:r>
      <w:r w:rsidR="004857DA">
        <w:rPr>
          <w:rFonts w:cstheme="minorHAnsi"/>
          <w:sz w:val="24"/>
          <w:szCs w:val="24"/>
        </w:rPr>
        <w:t>se</w:t>
      </w:r>
      <w:r w:rsidR="00667B08">
        <w:rPr>
          <w:rFonts w:cstheme="minorHAnsi"/>
          <w:sz w:val="24"/>
          <w:szCs w:val="24"/>
        </w:rPr>
        <w:t xml:space="preserve"> necesario, sin </w:t>
      </w:r>
      <w:r w:rsidR="00C342F1">
        <w:rPr>
          <w:rFonts w:cstheme="minorHAnsi"/>
          <w:sz w:val="24"/>
          <w:szCs w:val="24"/>
        </w:rPr>
        <w:t>afectar su salud</w:t>
      </w:r>
      <w:r w:rsidR="004857DA">
        <w:rPr>
          <w:rFonts w:cstheme="minorHAnsi"/>
          <w:sz w:val="24"/>
          <w:szCs w:val="24"/>
        </w:rPr>
        <w:t>.</w:t>
      </w:r>
      <w:r w:rsidR="004857DA">
        <w:rPr>
          <w:rFonts w:cstheme="minorHAnsi"/>
          <w:b/>
          <w:noProof/>
          <w:sz w:val="24"/>
          <w:szCs w:val="24"/>
          <w:lang w:eastAsia="es-ES"/>
        </w:rPr>
        <w:t xml:space="preserve"> </w:t>
      </w:r>
    </w:p>
    <w:p w:rsidR="004857DA" w:rsidRDefault="004857DA" w:rsidP="00453C02">
      <w:pPr>
        <w:pStyle w:val="Prrafodelista"/>
        <w:spacing w:after="0" w:line="240" w:lineRule="auto"/>
        <w:ind w:left="0"/>
        <w:rPr>
          <w:rFonts w:cstheme="minorHAnsi"/>
          <w:b/>
          <w:sz w:val="24"/>
          <w:szCs w:val="24"/>
        </w:rPr>
      </w:pPr>
    </w:p>
    <w:p w:rsidR="004857DA" w:rsidRDefault="004857DA" w:rsidP="00453C02">
      <w:pPr>
        <w:pStyle w:val="Prrafodelista"/>
        <w:spacing w:after="0" w:line="240" w:lineRule="auto"/>
        <w:ind w:left="0"/>
        <w:rPr>
          <w:rFonts w:cstheme="minorHAnsi"/>
          <w:b/>
          <w:sz w:val="24"/>
          <w:szCs w:val="24"/>
        </w:rPr>
      </w:pPr>
    </w:p>
    <w:p w:rsidR="00453C02" w:rsidRPr="00706B00" w:rsidRDefault="004857DA" w:rsidP="00453C02">
      <w:pPr>
        <w:pStyle w:val="Prrafodelista"/>
        <w:spacing w:after="0" w:line="240" w:lineRule="auto"/>
        <w:ind w:left="0"/>
        <w:rPr>
          <w:rFonts w:cstheme="minorHAnsi"/>
          <w:b/>
          <w:sz w:val="24"/>
          <w:szCs w:val="24"/>
        </w:rPr>
      </w:pPr>
      <w:r>
        <w:rPr>
          <w:rFonts w:cstheme="minorHAnsi"/>
          <w:b/>
          <w:noProof/>
          <w:sz w:val="24"/>
          <w:szCs w:val="24"/>
          <w:lang w:eastAsia="es-ES"/>
        </w:rPr>
        <w:drawing>
          <wp:anchor distT="0" distB="0" distL="114300" distR="114300" simplePos="0" relativeHeight="251707392" behindDoc="0" locked="0" layoutInCell="1" allowOverlap="1" wp14:anchorId="473F640A" wp14:editId="65EDACA5">
            <wp:simplePos x="0" y="0"/>
            <wp:positionH relativeFrom="column">
              <wp:posOffset>-139700</wp:posOffset>
            </wp:positionH>
            <wp:positionV relativeFrom="paragraph">
              <wp:posOffset>-2540</wp:posOffset>
            </wp:positionV>
            <wp:extent cx="5400040" cy="4050030"/>
            <wp:effectExtent l="0" t="0" r="0" b="7620"/>
            <wp:wrapTight wrapText="bothSides">
              <wp:wrapPolygon edited="0">
                <wp:start x="0" y="0"/>
                <wp:lineTo x="0" y="21539"/>
                <wp:lineTo x="21488" y="21539"/>
                <wp:lineTo x="21488" y="0"/>
                <wp:lineTo x="0" y="0"/>
              </wp:wrapPolygon>
            </wp:wrapTight>
            <wp:docPr id="71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Pr>
          <w:rFonts w:cstheme="minorHAnsi"/>
          <w:b/>
          <w:sz w:val="24"/>
          <w:szCs w:val="24"/>
        </w:rPr>
        <w:t>F</w:t>
      </w:r>
      <w:r w:rsidR="00453C02" w:rsidRPr="00706B00">
        <w:rPr>
          <w:rFonts w:cstheme="minorHAnsi"/>
          <w:b/>
          <w:sz w:val="24"/>
          <w:szCs w:val="24"/>
        </w:rPr>
        <w:t xml:space="preserve">igura 12. </w:t>
      </w:r>
      <w:r w:rsidR="00453C02" w:rsidRPr="00A37F2F">
        <w:rPr>
          <w:rFonts w:cstheme="minorHAnsi"/>
          <w:sz w:val="24"/>
          <w:szCs w:val="24"/>
        </w:rPr>
        <w:t>Gallinero con cortinas y foco (aves pequeñas)</w:t>
      </w:r>
      <w:r w:rsidR="00706B00" w:rsidRPr="00A37F2F">
        <w:rPr>
          <w:rFonts w:cstheme="minorHAnsi"/>
          <w:sz w:val="24"/>
          <w:szCs w:val="24"/>
        </w:rPr>
        <w:t>.</w:t>
      </w:r>
    </w:p>
    <w:p w:rsidR="00453C02" w:rsidRPr="0015711B" w:rsidRDefault="00453C02" w:rsidP="00453C02">
      <w:pPr>
        <w:pStyle w:val="Prrafodelista"/>
        <w:spacing w:after="0" w:line="240" w:lineRule="auto"/>
        <w:ind w:left="0"/>
        <w:rPr>
          <w:rFonts w:cstheme="minorHAnsi"/>
          <w:sz w:val="24"/>
          <w:szCs w:val="24"/>
        </w:rPr>
      </w:pPr>
    </w:p>
    <w:p w:rsidR="00453C02" w:rsidRDefault="00453C02" w:rsidP="00453C02">
      <w:pPr>
        <w:pStyle w:val="Prrafodelista"/>
        <w:spacing w:after="0" w:line="240" w:lineRule="auto"/>
        <w:ind w:left="0"/>
        <w:rPr>
          <w:rFonts w:cstheme="minorHAnsi"/>
          <w:sz w:val="24"/>
          <w:szCs w:val="24"/>
        </w:rPr>
      </w:pPr>
    </w:p>
    <w:p w:rsidR="004B6F2A" w:rsidRDefault="004B6F2A" w:rsidP="00453C02">
      <w:pPr>
        <w:pStyle w:val="Prrafodelista"/>
        <w:spacing w:after="0" w:line="240" w:lineRule="auto"/>
        <w:ind w:left="0"/>
        <w:rPr>
          <w:rFonts w:cstheme="minorHAnsi"/>
          <w:sz w:val="24"/>
          <w:szCs w:val="24"/>
        </w:rPr>
      </w:pPr>
    </w:p>
    <w:p w:rsidR="004B6F2A" w:rsidRDefault="004B6F2A" w:rsidP="00453C02">
      <w:pPr>
        <w:pStyle w:val="Prrafodelista"/>
        <w:spacing w:after="0" w:line="240" w:lineRule="auto"/>
        <w:ind w:left="0"/>
        <w:rPr>
          <w:rFonts w:cstheme="minorHAnsi"/>
          <w:sz w:val="24"/>
          <w:szCs w:val="24"/>
        </w:rPr>
      </w:pPr>
    </w:p>
    <w:p w:rsidR="004B6F2A" w:rsidRDefault="004B6F2A" w:rsidP="00453C02">
      <w:pPr>
        <w:pStyle w:val="Prrafodelista"/>
        <w:spacing w:after="0" w:line="240" w:lineRule="auto"/>
        <w:ind w:left="0"/>
        <w:rPr>
          <w:rFonts w:cstheme="minorHAnsi"/>
          <w:sz w:val="24"/>
          <w:szCs w:val="24"/>
        </w:rPr>
      </w:pPr>
    </w:p>
    <w:p w:rsidR="00BB7617" w:rsidRDefault="00BB7617" w:rsidP="00453C02">
      <w:pPr>
        <w:pStyle w:val="Prrafodelista"/>
        <w:spacing w:after="0" w:line="240" w:lineRule="auto"/>
        <w:ind w:left="0"/>
        <w:rPr>
          <w:rFonts w:cstheme="minorHAnsi"/>
          <w:sz w:val="24"/>
          <w:szCs w:val="24"/>
        </w:rPr>
      </w:pPr>
    </w:p>
    <w:p w:rsidR="00BB7617" w:rsidRDefault="00BB7617" w:rsidP="00453C02">
      <w:pPr>
        <w:pStyle w:val="Prrafodelista"/>
        <w:spacing w:after="0" w:line="240" w:lineRule="auto"/>
        <w:ind w:left="0"/>
        <w:rPr>
          <w:rFonts w:cstheme="minorHAnsi"/>
          <w:sz w:val="24"/>
          <w:szCs w:val="24"/>
        </w:rPr>
      </w:pPr>
    </w:p>
    <w:p w:rsidR="004B6F2A" w:rsidRDefault="004B6F2A" w:rsidP="00453C02">
      <w:pPr>
        <w:pStyle w:val="Prrafodelista"/>
        <w:spacing w:after="0" w:line="240" w:lineRule="auto"/>
        <w:ind w:left="0"/>
        <w:rPr>
          <w:rFonts w:cstheme="minorHAnsi"/>
          <w:sz w:val="24"/>
          <w:szCs w:val="24"/>
        </w:rPr>
      </w:pPr>
    </w:p>
    <w:p w:rsidR="004B6F2A" w:rsidRDefault="004B6F2A" w:rsidP="00453C02">
      <w:pPr>
        <w:pStyle w:val="Prrafodelista"/>
        <w:spacing w:after="0" w:line="240" w:lineRule="auto"/>
        <w:ind w:left="0"/>
        <w:rPr>
          <w:rFonts w:cstheme="minorHAnsi"/>
          <w:sz w:val="24"/>
          <w:szCs w:val="24"/>
        </w:rPr>
      </w:pPr>
    </w:p>
    <w:p w:rsidR="004B6F2A" w:rsidRDefault="004B6F2A" w:rsidP="00453C02">
      <w:pPr>
        <w:pStyle w:val="Prrafodelista"/>
        <w:spacing w:after="0" w:line="240" w:lineRule="auto"/>
        <w:ind w:left="0"/>
        <w:rPr>
          <w:rFonts w:cstheme="minorHAnsi"/>
          <w:sz w:val="24"/>
          <w:szCs w:val="24"/>
        </w:rPr>
      </w:pPr>
    </w:p>
    <w:p w:rsidR="004B6F2A" w:rsidRPr="0015711B" w:rsidRDefault="004B6F2A" w:rsidP="00453C02">
      <w:pPr>
        <w:pStyle w:val="Prrafodelista"/>
        <w:spacing w:after="0" w:line="240" w:lineRule="auto"/>
        <w:ind w:left="0"/>
        <w:rPr>
          <w:rFonts w:cstheme="minorHAnsi"/>
          <w:sz w:val="24"/>
          <w:szCs w:val="24"/>
        </w:rPr>
      </w:pPr>
    </w:p>
    <w:p w:rsidR="00453C02" w:rsidRPr="0015711B" w:rsidRDefault="00453C02" w:rsidP="00453C02">
      <w:pPr>
        <w:pStyle w:val="Prrafodelista"/>
        <w:spacing w:after="0" w:line="240" w:lineRule="auto"/>
        <w:ind w:left="0"/>
        <w:rPr>
          <w:rFonts w:cstheme="minorHAnsi"/>
          <w:sz w:val="24"/>
          <w:szCs w:val="24"/>
        </w:rPr>
      </w:pPr>
    </w:p>
    <w:p w:rsidR="00453C02" w:rsidRPr="0015711B" w:rsidRDefault="00453C02" w:rsidP="00453C02">
      <w:pPr>
        <w:pStyle w:val="Prrafodelista"/>
        <w:spacing w:after="0" w:line="240" w:lineRule="auto"/>
        <w:ind w:left="0"/>
        <w:rPr>
          <w:rFonts w:cstheme="minorHAnsi"/>
          <w:sz w:val="24"/>
          <w:szCs w:val="24"/>
        </w:rPr>
      </w:pPr>
    </w:p>
    <w:p w:rsidR="00453C02" w:rsidRPr="00A321B2" w:rsidRDefault="00BB7617" w:rsidP="00453C02">
      <w:pPr>
        <w:pStyle w:val="Prrafodelista"/>
        <w:spacing w:after="0" w:line="240" w:lineRule="auto"/>
        <w:ind w:left="0"/>
        <w:rPr>
          <w:rFonts w:cstheme="minorHAnsi"/>
          <w:b/>
          <w:sz w:val="24"/>
          <w:szCs w:val="24"/>
        </w:rPr>
      </w:pPr>
      <w:r w:rsidRPr="00A321B2">
        <w:rPr>
          <w:rFonts w:cstheme="minorHAnsi"/>
          <w:b/>
          <w:noProof/>
          <w:sz w:val="24"/>
          <w:szCs w:val="24"/>
          <w:lang w:eastAsia="es-ES"/>
        </w:rPr>
        <w:lastRenderedPageBreak/>
        <w:drawing>
          <wp:anchor distT="0" distB="0" distL="114300" distR="114300" simplePos="0" relativeHeight="251708416" behindDoc="0" locked="0" layoutInCell="1" allowOverlap="1" wp14:anchorId="49464CF4" wp14:editId="290306C8">
            <wp:simplePos x="0" y="0"/>
            <wp:positionH relativeFrom="column">
              <wp:posOffset>0</wp:posOffset>
            </wp:positionH>
            <wp:positionV relativeFrom="paragraph">
              <wp:posOffset>0</wp:posOffset>
            </wp:positionV>
            <wp:extent cx="5400040" cy="4050030"/>
            <wp:effectExtent l="0" t="0" r="0" b="7620"/>
            <wp:wrapTight wrapText="bothSides">
              <wp:wrapPolygon edited="0">
                <wp:start x="0" y="0"/>
                <wp:lineTo x="0" y="21539"/>
                <wp:lineTo x="21488" y="21539"/>
                <wp:lineTo x="21488" y="0"/>
                <wp:lineTo x="0" y="0"/>
              </wp:wrapPolygon>
            </wp:wrapTight>
            <wp:docPr id="71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Pr="00A321B2">
        <w:rPr>
          <w:rFonts w:cstheme="minorHAnsi"/>
          <w:b/>
          <w:sz w:val="24"/>
          <w:szCs w:val="24"/>
        </w:rPr>
        <w:t>F</w:t>
      </w:r>
      <w:r w:rsidR="00453C02" w:rsidRPr="00A321B2">
        <w:rPr>
          <w:rFonts w:cstheme="minorHAnsi"/>
          <w:b/>
          <w:sz w:val="24"/>
          <w:szCs w:val="24"/>
        </w:rPr>
        <w:t xml:space="preserve">igura 13. </w:t>
      </w:r>
      <w:r w:rsidR="00453C02" w:rsidRPr="00A37F2F">
        <w:rPr>
          <w:rFonts w:cstheme="minorHAnsi"/>
          <w:sz w:val="24"/>
          <w:szCs w:val="24"/>
        </w:rPr>
        <w:t>Gallinero sin cortinas (aves adultas)</w:t>
      </w:r>
      <w:r w:rsidR="00A321B2" w:rsidRPr="00A37F2F">
        <w:rPr>
          <w:rFonts w:cstheme="minorHAnsi"/>
          <w:sz w:val="24"/>
          <w:szCs w:val="24"/>
        </w:rPr>
        <w:t>.</w:t>
      </w:r>
    </w:p>
    <w:p w:rsidR="00453C02" w:rsidRPr="0015711B" w:rsidRDefault="00453C02" w:rsidP="00453C02">
      <w:pPr>
        <w:pStyle w:val="Prrafodelista"/>
        <w:spacing w:after="0" w:line="240" w:lineRule="auto"/>
        <w:ind w:left="0"/>
        <w:rPr>
          <w:rFonts w:cstheme="minorHAnsi"/>
          <w:sz w:val="24"/>
          <w:szCs w:val="24"/>
        </w:rPr>
      </w:pPr>
    </w:p>
    <w:p w:rsidR="00453C02" w:rsidRPr="0015711B" w:rsidRDefault="00667B08" w:rsidP="00453C02">
      <w:pPr>
        <w:spacing w:after="0" w:line="240" w:lineRule="auto"/>
        <w:rPr>
          <w:rFonts w:cstheme="minorHAnsi"/>
          <w:sz w:val="24"/>
          <w:szCs w:val="24"/>
        </w:rPr>
      </w:pPr>
      <w:r>
        <w:rPr>
          <w:rFonts w:cstheme="minorHAnsi"/>
          <w:b/>
          <w:sz w:val="24"/>
          <w:szCs w:val="24"/>
        </w:rPr>
        <w:t xml:space="preserve">1.10. </w:t>
      </w:r>
      <w:r w:rsidR="00453C02" w:rsidRPr="0015711B">
        <w:rPr>
          <w:rFonts w:cstheme="minorHAnsi"/>
          <w:b/>
          <w:sz w:val="24"/>
          <w:szCs w:val="24"/>
        </w:rPr>
        <w:t xml:space="preserve">Vacunación: </w:t>
      </w:r>
      <w:r w:rsidR="00794FE3">
        <w:rPr>
          <w:rFonts w:cstheme="minorHAnsi"/>
          <w:sz w:val="24"/>
          <w:szCs w:val="24"/>
        </w:rPr>
        <w:t>E</w:t>
      </w:r>
      <w:r w:rsidR="00453C02" w:rsidRPr="0015711B">
        <w:rPr>
          <w:rFonts w:cstheme="minorHAnsi"/>
          <w:sz w:val="24"/>
          <w:szCs w:val="24"/>
        </w:rPr>
        <w:t>s</w:t>
      </w:r>
      <w:r w:rsidR="00992030">
        <w:rPr>
          <w:rFonts w:cstheme="minorHAnsi"/>
          <w:sz w:val="24"/>
          <w:szCs w:val="24"/>
        </w:rPr>
        <w:t xml:space="preserve"> esencial mantener un registro detallado de las vacunas colocadas a las aves, para evitar introducir enfermedades a los animales silvestres como domésticos, por ejemplo</w:t>
      </w:r>
      <w:r w:rsidR="000C720C">
        <w:rPr>
          <w:rFonts w:cstheme="minorHAnsi"/>
          <w:sz w:val="24"/>
          <w:szCs w:val="24"/>
        </w:rPr>
        <w:t>:</w:t>
      </w:r>
      <w:r w:rsidR="00992030">
        <w:rPr>
          <w:rFonts w:cstheme="minorHAnsi"/>
          <w:sz w:val="24"/>
          <w:szCs w:val="24"/>
        </w:rPr>
        <w:t xml:space="preserve"> el </w:t>
      </w:r>
      <w:r w:rsidR="00992030" w:rsidRPr="00B723F4">
        <w:rPr>
          <w:rFonts w:cstheme="minorHAnsi"/>
          <w:i/>
          <w:sz w:val="24"/>
          <w:szCs w:val="24"/>
        </w:rPr>
        <w:t>New Castle</w:t>
      </w:r>
      <w:r w:rsidR="00B723F4" w:rsidRPr="00B723F4">
        <w:rPr>
          <w:rFonts w:cstheme="minorHAnsi"/>
          <w:i/>
          <w:sz w:val="24"/>
          <w:szCs w:val="24"/>
        </w:rPr>
        <w:t xml:space="preserve">, </w:t>
      </w:r>
      <w:r w:rsidR="00992030" w:rsidRPr="00B723F4">
        <w:rPr>
          <w:rFonts w:cstheme="minorHAnsi"/>
          <w:i/>
          <w:sz w:val="24"/>
          <w:szCs w:val="24"/>
        </w:rPr>
        <w:t xml:space="preserve">la </w:t>
      </w:r>
      <w:r w:rsidR="00B723F4" w:rsidRPr="00B723F4">
        <w:rPr>
          <w:rFonts w:cstheme="minorHAnsi"/>
          <w:i/>
          <w:sz w:val="24"/>
          <w:szCs w:val="24"/>
        </w:rPr>
        <w:t>Viruela Aviar</w:t>
      </w:r>
      <w:r w:rsidR="005E2724">
        <w:rPr>
          <w:rFonts w:cstheme="minorHAnsi"/>
          <w:i/>
          <w:sz w:val="24"/>
          <w:szCs w:val="24"/>
        </w:rPr>
        <w:t>, Bronquitis Infecciosa</w:t>
      </w:r>
      <w:r w:rsidR="00992030">
        <w:rPr>
          <w:rFonts w:cstheme="minorHAnsi"/>
          <w:sz w:val="24"/>
          <w:szCs w:val="24"/>
        </w:rPr>
        <w:t>.</w:t>
      </w:r>
      <w:r w:rsidR="00B723F4">
        <w:rPr>
          <w:rFonts w:cstheme="minorHAnsi"/>
          <w:sz w:val="24"/>
          <w:szCs w:val="24"/>
        </w:rPr>
        <w:t xml:space="preserve"> La administración de vacunas es un proceso delicado, por lo que debería ser realizado por un profesional capacitado. Las vacunas que debemos administrar a los pollos de engorde son: New Castle</w:t>
      </w:r>
      <w:r w:rsidR="00B0404E">
        <w:rPr>
          <w:rFonts w:cstheme="minorHAnsi"/>
          <w:sz w:val="24"/>
          <w:szCs w:val="24"/>
        </w:rPr>
        <w:t xml:space="preserve"> + Bronquitis Infecciosa</w:t>
      </w:r>
      <w:r w:rsidR="00D13C99">
        <w:rPr>
          <w:rFonts w:cstheme="minorHAnsi"/>
          <w:sz w:val="24"/>
          <w:szCs w:val="24"/>
        </w:rPr>
        <w:t xml:space="preserve"> (a los </w:t>
      </w:r>
      <w:r w:rsidR="00B0404E">
        <w:rPr>
          <w:rFonts w:cstheme="minorHAnsi"/>
          <w:sz w:val="24"/>
          <w:szCs w:val="24"/>
        </w:rPr>
        <w:t>siete días</w:t>
      </w:r>
      <w:r w:rsidR="00D13C99">
        <w:rPr>
          <w:rFonts w:cstheme="minorHAnsi"/>
          <w:sz w:val="24"/>
          <w:szCs w:val="24"/>
        </w:rPr>
        <w:t>)</w:t>
      </w:r>
      <w:r w:rsidR="00B0404E">
        <w:rPr>
          <w:rFonts w:cstheme="minorHAnsi"/>
          <w:sz w:val="24"/>
          <w:szCs w:val="24"/>
        </w:rPr>
        <w:t xml:space="preserve">, y Gumboro </w:t>
      </w:r>
      <w:r w:rsidR="00D13C99">
        <w:rPr>
          <w:rFonts w:cstheme="minorHAnsi"/>
          <w:sz w:val="24"/>
          <w:szCs w:val="24"/>
        </w:rPr>
        <w:t>(</w:t>
      </w:r>
      <w:r w:rsidR="00B0404E">
        <w:rPr>
          <w:rFonts w:cstheme="minorHAnsi"/>
          <w:sz w:val="24"/>
          <w:szCs w:val="24"/>
        </w:rPr>
        <w:t>a los 21 días</w:t>
      </w:r>
      <w:r w:rsidR="00D13C99">
        <w:rPr>
          <w:rFonts w:cstheme="minorHAnsi"/>
          <w:sz w:val="24"/>
          <w:szCs w:val="24"/>
        </w:rPr>
        <w:t>)</w:t>
      </w:r>
      <w:r w:rsidR="00B0404E">
        <w:rPr>
          <w:rFonts w:cstheme="minorHAnsi"/>
          <w:sz w:val="24"/>
          <w:szCs w:val="24"/>
        </w:rPr>
        <w:t>.</w:t>
      </w:r>
      <w:r w:rsidR="00D13C99">
        <w:rPr>
          <w:rFonts w:cstheme="minorHAnsi"/>
          <w:sz w:val="24"/>
          <w:szCs w:val="24"/>
        </w:rPr>
        <w:t xml:space="preserve"> </w:t>
      </w:r>
      <w:r w:rsidR="0048623C">
        <w:rPr>
          <w:rFonts w:cstheme="minorHAnsi"/>
          <w:sz w:val="24"/>
          <w:szCs w:val="24"/>
        </w:rPr>
        <w:t xml:space="preserve">Es muy importante guardar </w:t>
      </w:r>
      <w:r w:rsidR="00453C02" w:rsidRPr="0015711B">
        <w:rPr>
          <w:rFonts w:cstheme="minorHAnsi"/>
          <w:sz w:val="24"/>
          <w:szCs w:val="24"/>
        </w:rPr>
        <w:t>la cadena de frío al momento de manipular la</w:t>
      </w:r>
      <w:r w:rsidR="00F970BF">
        <w:rPr>
          <w:rFonts w:cstheme="minorHAnsi"/>
          <w:sz w:val="24"/>
          <w:szCs w:val="24"/>
        </w:rPr>
        <w:t>s</w:t>
      </w:r>
      <w:r w:rsidR="00453C02" w:rsidRPr="0015711B">
        <w:rPr>
          <w:rFonts w:cstheme="minorHAnsi"/>
          <w:sz w:val="24"/>
          <w:szCs w:val="24"/>
        </w:rPr>
        <w:t xml:space="preserve"> vacuna</w:t>
      </w:r>
      <w:r w:rsidR="00F970BF">
        <w:rPr>
          <w:rFonts w:cstheme="minorHAnsi"/>
          <w:sz w:val="24"/>
          <w:szCs w:val="24"/>
        </w:rPr>
        <w:t>s</w:t>
      </w:r>
      <w:r w:rsidR="00453C02" w:rsidRPr="0015711B">
        <w:rPr>
          <w:rFonts w:cstheme="minorHAnsi"/>
          <w:sz w:val="24"/>
          <w:szCs w:val="24"/>
        </w:rPr>
        <w:t xml:space="preserve">, es decir siempre debe estar dentro de un recipiente con hielo y no debe darle el sol para que la vacuna sea efectiva (no congelar la vacuna, solo refrigerarla).  Las vacunas se colocan en el ojo del ave (una gota en un solo ojo), si existe un sobrante de la vacuna se debe desechar en la viruta o arena del mismo galpón, nunca en el río ni en la tierra ya que puede causar contaminación hacia otras especies. El recipiente de la vacuna </w:t>
      </w:r>
      <w:r w:rsidR="004E13FB">
        <w:rPr>
          <w:rFonts w:cstheme="minorHAnsi"/>
          <w:sz w:val="24"/>
          <w:szCs w:val="24"/>
        </w:rPr>
        <w:t>debe ser guardad</w:t>
      </w:r>
      <w:r w:rsidR="00BF18D4">
        <w:rPr>
          <w:rFonts w:cstheme="minorHAnsi"/>
          <w:sz w:val="24"/>
          <w:szCs w:val="24"/>
        </w:rPr>
        <w:t>o</w:t>
      </w:r>
      <w:r w:rsidR="004E13FB">
        <w:rPr>
          <w:rFonts w:cstheme="minorHAnsi"/>
          <w:sz w:val="24"/>
          <w:szCs w:val="24"/>
        </w:rPr>
        <w:t xml:space="preserve"> y entregad</w:t>
      </w:r>
      <w:r w:rsidR="00BF18D4">
        <w:rPr>
          <w:rFonts w:cstheme="minorHAnsi"/>
          <w:sz w:val="24"/>
          <w:szCs w:val="24"/>
        </w:rPr>
        <w:t>o</w:t>
      </w:r>
      <w:r w:rsidR="004E13FB">
        <w:rPr>
          <w:rFonts w:cstheme="minorHAnsi"/>
          <w:sz w:val="24"/>
          <w:szCs w:val="24"/>
        </w:rPr>
        <w:t xml:space="preserve"> a la </w:t>
      </w:r>
      <w:r w:rsidR="00453C02" w:rsidRPr="0015711B">
        <w:rPr>
          <w:rFonts w:cstheme="minorHAnsi"/>
          <w:sz w:val="24"/>
          <w:szCs w:val="24"/>
        </w:rPr>
        <w:t>técnica encargada para que pueda desecharl</w:t>
      </w:r>
      <w:r w:rsidR="00BF18D4">
        <w:rPr>
          <w:rFonts w:cstheme="minorHAnsi"/>
          <w:sz w:val="24"/>
          <w:szCs w:val="24"/>
        </w:rPr>
        <w:t>o</w:t>
      </w:r>
      <w:r w:rsidR="00453C02" w:rsidRPr="0015711B">
        <w:rPr>
          <w:rFonts w:cstheme="minorHAnsi"/>
          <w:sz w:val="24"/>
          <w:szCs w:val="24"/>
        </w:rPr>
        <w:t xml:space="preserve"> de manera adecuada.</w:t>
      </w: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DE02CE" w:rsidRDefault="00DE02CE" w:rsidP="00453C02">
      <w:pPr>
        <w:spacing w:after="0" w:line="240" w:lineRule="auto"/>
        <w:rPr>
          <w:rFonts w:cstheme="minorHAnsi"/>
          <w:b/>
          <w:sz w:val="24"/>
          <w:szCs w:val="24"/>
        </w:rPr>
      </w:pPr>
      <w:r>
        <w:rPr>
          <w:rFonts w:cstheme="minorHAnsi"/>
          <w:noProof/>
          <w:sz w:val="24"/>
          <w:szCs w:val="24"/>
          <w:lang w:eastAsia="es-ES"/>
        </w:rPr>
        <w:lastRenderedPageBreak/>
        <w:drawing>
          <wp:anchor distT="0" distB="0" distL="114300" distR="114300" simplePos="0" relativeHeight="251709440" behindDoc="0" locked="0" layoutInCell="1" allowOverlap="1" wp14:anchorId="63771FD9" wp14:editId="6C0DBC6B">
            <wp:simplePos x="0" y="0"/>
            <wp:positionH relativeFrom="column">
              <wp:posOffset>0</wp:posOffset>
            </wp:positionH>
            <wp:positionV relativeFrom="paragraph">
              <wp:posOffset>0</wp:posOffset>
            </wp:positionV>
            <wp:extent cx="5400040" cy="4050030"/>
            <wp:effectExtent l="0" t="0" r="0" b="7620"/>
            <wp:wrapTight wrapText="bothSides">
              <wp:wrapPolygon edited="0">
                <wp:start x="0" y="0"/>
                <wp:lineTo x="0" y="21539"/>
                <wp:lineTo x="21488" y="21539"/>
                <wp:lineTo x="21488" y="0"/>
                <wp:lineTo x="0" y="0"/>
              </wp:wrapPolygon>
            </wp:wrapTight>
            <wp:docPr id="71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00453C02" w:rsidRPr="00DE02CE">
        <w:rPr>
          <w:rFonts w:cstheme="minorHAnsi"/>
          <w:b/>
          <w:sz w:val="24"/>
          <w:szCs w:val="24"/>
        </w:rPr>
        <w:t xml:space="preserve">Figura 14. </w:t>
      </w:r>
      <w:r w:rsidR="00453C02" w:rsidRPr="00A37F2F">
        <w:rPr>
          <w:rFonts w:cstheme="minorHAnsi"/>
          <w:sz w:val="24"/>
          <w:szCs w:val="24"/>
        </w:rPr>
        <w:t>Vacunación de las aves</w:t>
      </w:r>
      <w:r w:rsidRPr="00A37F2F">
        <w:rPr>
          <w:rFonts w:cstheme="minorHAnsi"/>
          <w:sz w:val="24"/>
          <w:szCs w:val="24"/>
        </w:rPr>
        <w:t>.</w:t>
      </w:r>
    </w:p>
    <w:p w:rsidR="00453C02" w:rsidRPr="0015711B" w:rsidRDefault="00453C02" w:rsidP="00453C02">
      <w:pPr>
        <w:spacing w:after="0" w:line="240" w:lineRule="auto"/>
        <w:rPr>
          <w:rFonts w:cstheme="minorHAnsi"/>
          <w:sz w:val="24"/>
          <w:szCs w:val="24"/>
        </w:rPr>
      </w:pPr>
    </w:p>
    <w:p w:rsidR="00453C02" w:rsidRDefault="008B28EB" w:rsidP="00453C02">
      <w:pPr>
        <w:spacing w:after="0" w:line="240" w:lineRule="auto"/>
        <w:rPr>
          <w:rFonts w:cstheme="minorHAnsi"/>
          <w:sz w:val="24"/>
          <w:szCs w:val="24"/>
        </w:rPr>
      </w:pPr>
      <w:r>
        <w:rPr>
          <w:rFonts w:cstheme="minorHAnsi"/>
          <w:b/>
          <w:sz w:val="24"/>
          <w:szCs w:val="24"/>
        </w:rPr>
        <w:t xml:space="preserve">1.11. </w:t>
      </w:r>
      <w:r w:rsidR="00C73125">
        <w:rPr>
          <w:rFonts w:cstheme="minorHAnsi"/>
          <w:b/>
          <w:sz w:val="24"/>
          <w:szCs w:val="24"/>
        </w:rPr>
        <w:t xml:space="preserve">Últimos días </w:t>
      </w:r>
      <w:r w:rsidR="00453C02" w:rsidRPr="0015711B">
        <w:rPr>
          <w:rFonts w:cstheme="minorHAnsi"/>
          <w:b/>
          <w:sz w:val="24"/>
          <w:szCs w:val="24"/>
        </w:rPr>
        <w:t xml:space="preserve">de la crianza: </w:t>
      </w:r>
      <w:r w:rsidR="00453C02">
        <w:rPr>
          <w:rFonts w:cstheme="minorHAnsi"/>
          <w:sz w:val="24"/>
          <w:szCs w:val="24"/>
        </w:rPr>
        <w:t>El proceso de crianza dura</w:t>
      </w:r>
      <w:r w:rsidR="00453C02" w:rsidRPr="0015711B">
        <w:rPr>
          <w:rFonts w:cstheme="minorHAnsi"/>
          <w:sz w:val="24"/>
          <w:szCs w:val="24"/>
        </w:rPr>
        <w:t xml:space="preserve"> aproximadamente </w:t>
      </w:r>
      <w:r w:rsidR="00453C02">
        <w:rPr>
          <w:rFonts w:cstheme="minorHAnsi"/>
          <w:sz w:val="24"/>
          <w:szCs w:val="24"/>
        </w:rPr>
        <w:t>entre</w:t>
      </w:r>
      <w:r w:rsidR="00453C02" w:rsidRPr="0015711B">
        <w:rPr>
          <w:rFonts w:cstheme="minorHAnsi"/>
          <w:sz w:val="24"/>
          <w:szCs w:val="24"/>
        </w:rPr>
        <w:t xml:space="preserve"> 35 </w:t>
      </w:r>
      <w:r w:rsidR="00453C02">
        <w:rPr>
          <w:rFonts w:cstheme="minorHAnsi"/>
          <w:sz w:val="24"/>
          <w:szCs w:val="24"/>
        </w:rPr>
        <w:t>y</w:t>
      </w:r>
      <w:r w:rsidR="00453C02" w:rsidRPr="0015711B">
        <w:rPr>
          <w:rFonts w:cstheme="minorHAnsi"/>
          <w:sz w:val="24"/>
          <w:szCs w:val="24"/>
        </w:rPr>
        <w:t xml:space="preserve"> 40 días, con un adecuado manejo en el alimento, agua, vacunación y ventilación. Las aves salen con un peso promedio de 5 libras, listas para ser comercializadas y consumidas. </w:t>
      </w:r>
    </w:p>
    <w:p w:rsidR="00453C02" w:rsidRDefault="00453C02" w:rsidP="00453C02">
      <w:pPr>
        <w:spacing w:after="0" w:line="240" w:lineRule="auto"/>
        <w:rPr>
          <w:rFonts w:cstheme="minorHAnsi"/>
          <w:sz w:val="24"/>
          <w:szCs w:val="24"/>
        </w:rPr>
      </w:pPr>
    </w:p>
    <w:p w:rsidR="00E21D71" w:rsidRDefault="00E21D71" w:rsidP="00453C02">
      <w:pPr>
        <w:spacing w:after="0" w:line="240" w:lineRule="auto"/>
        <w:rPr>
          <w:rFonts w:cstheme="minorHAnsi"/>
          <w:sz w:val="24"/>
          <w:szCs w:val="24"/>
        </w:rPr>
      </w:pPr>
    </w:p>
    <w:p w:rsidR="00E21D71" w:rsidRDefault="00E21D71" w:rsidP="00453C02">
      <w:pPr>
        <w:spacing w:after="0" w:line="240" w:lineRule="auto"/>
        <w:rPr>
          <w:rFonts w:cstheme="minorHAnsi"/>
          <w:sz w:val="24"/>
          <w:szCs w:val="24"/>
        </w:rPr>
      </w:pPr>
    </w:p>
    <w:p w:rsidR="00E21D71" w:rsidRDefault="00E21D71" w:rsidP="00453C02">
      <w:pPr>
        <w:spacing w:after="0" w:line="240" w:lineRule="auto"/>
        <w:rPr>
          <w:rFonts w:cstheme="minorHAnsi"/>
          <w:sz w:val="24"/>
          <w:szCs w:val="24"/>
        </w:rPr>
      </w:pPr>
    </w:p>
    <w:p w:rsidR="00E21D71" w:rsidRDefault="00E21D71" w:rsidP="00453C02">
      <w:pPr>
        <w:spacing w:after="0" w:line="240" w:lineRule="auto"/>
        <w:rPr>
          <w:rFonts w:cstheme="minorHAnsi"/>
          <w:sz w:val="24"/>
          <w:szCs w:val="24"/>
        </w:rPr>
      </w:pPr>
    </w:p>
    <w:p w:rsidR="00E21D71" w:rsidRDefault="00E21D71" w:rsidP="00453C02">
      <w:pPr>
        <w:spacing w:after="0" w:line="240" w:lineRule="auto"/>
        <w:rPr>
          <w:rFonts w:cstheme="minorHAnsi"/>
          <w:sz w:val="24"/>
          <w:szCs w:val="24"/>
        </w:rPr>
      </w:pPr>
    </w:p>
    <w:p w:rsidR="00E21D71" w:rsidRDefault="00E21D71" w:rsidP="00453C02">
      <w:pPr>
        <w:spacing w:after="0" w:line="240" w:lineRule="auto"/>
        <w:rPr>
          <w:rFonts w:cstheme="minorHAnsi"/>
          <w:sz w:val="24"/>
          <w:szCs w:val="24"/>
        </w:rPr>
      </w:pPr>
    </w:p>
    <w:p w:rsidR="00E21D71" w:rsidRDefault="00E21D71" w:rsidP="00453C02">
      <w:pPr>
        <w:spacing w:after="0" w:line="240" w:lineRule="auto"/>
        <w:rPr>
          <w:rFonts w:cstheme="minorHAnsi"/>
          <w:sz w:val="24"/>
          <w:szCs w:val="24"/>
        </w:rPr>
      </w:pPr>
    </w:p>
    <w:p w:rsidR="00E21D71" w:rsidRDefault="00E21D71" w:rsidP="00453C02">
      <w:pPr>
        <w:spacing w:after="0" w:line="240" w:lineRule="auto"/>
        <w:rPr>
          <w:rFonts w:cstheme="minorHAnsi"/>
          <w:sz w:val="24"/>
          <w:szCs w:val="24"/>
        </w:rPr>
      </w:pPr>
    </w:p>
    <w:p w:rsidR="00E21D71" w:rsidRDefault="00E21D71" w:rsidP="00453C02">
      <w:pPr>
        <w:spacing w:after="0" w:line="240" w:lineRule="auto"/>
        <w:rPr>
          <w:rFonts w:cstheme="minorHAnsi"/>
          <w:sz w:val="24"/>
          <w:szCs w:val="24"/>
        </w:rPr>
      </w:pPr>
    </w:p>
    <w:p w:rsidR="00E21D71" w:rsidRDefault="00E21D71" w:rsidP="00453C02">
      <w:pPr>
        <w:spacing w:after="0" w:line="240" w:lineRule="auto"/>
        <w:rPr>
          <w:rFonts w:cstheme="minorHAnsi"/>
          <w:sz w:val="24"/>
          <w:szCs w:val="24"/>
        </w:rPr>
      </w:pPr>
    </w:p>
    <w:p w:rsidR="00E21D71" w:rsidRDefault="00E21D71" w:rsidP="00453C02">
      <w:pPr>
        <w:spacing w:after="0" w:line="240" w:lineRule="auto"/>
        <w:rPr>
          <w:rFonts w:cstheme="minorHAnsi"/>
          <w:sz w:val="24"/>
          <w:szCs w:val="24"/>
        </w:rPr>
      </w:pPr>
    </w:p>
    <w:p w:rsidR="00453C02" w:rsidRPr="00E21D71" w:rsidRDefault="00E21D71" w:rsidP="00453C02">
      <w:pPr>
        <w:spacing w:after="0" w:line="240" w:lineRule="auto"/>
        <w:rPr>
          <w:rFonts w:cstheme="minorHAnsi"/>
          <w:b/>
          <w:sz w:val="24"/>
          <w:szCs w:val="24"/>
        </w:rPr>
      </w:pPr>
      <w:r>
        <w:rPr>
          <w:rFonts w:cstheme="minorHAnsi"/>
          <w:noProof/>
          <w:sz w:val="24"/>
          <w:szCs w:val="24"/>
          <w:lang w:eastAsia="es-ES"/>
        </w:rPr>
        <w:lastRenderedPageBreak/>
        <w:drawing>
          <wp:anchor distT="0" distB="0" distL="114300" distR="114300" simplePos="0" relativeHeight="251693056" behindDoc="0" locked="0" layoutInCell="1" allowOverlap="1" wp14:anchorId="7AE9AE86" wp14:editId="71D94975">
            <wp:simplePos x="0" y="0"/>
            <wp:positionH relativeFrom="column">
              <wp:posOffset>-171450</wp:posOffset>
            </wp:positionH>
            <wp:positionV relativeFrom="paragraph">
              <wp:posOffset>-428625</wp:posOffset>
            </wp:positionV>
            <wp:extent cx="5400040" cy="4050030"/>
            <wp:effectExtent l="0" t="0" r="0" b="7620"/>
            <wp:wrapTight wrapText="bothSides">
              <wp:wrapPolygon edited="0">
                <wp:start x="0" y="0"/>
                <wp:lineTo x="0" y="21539"/>
                <wp:lineTo x="21488" y="21539"/>
                <wp:lineTo x="21488" y="0"/>
                <wp:lineTo x="0" y="0"/>
              </wp:wrapPolygon>
            </wp:wrapTight>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00453C02" w:rsidRPr="00E21D71">
        <w:rPr>
          <w:rFonts w:cstheme="minorHAnsi"/>
          <w:b/>
          <w:sz w:val="24"/>
          <w:szCs w:val="24"/>
        </w:rPr>
        <w:t xml:space="preserve">Figura 15. </w:t>
      </w:r>
      <w:r w:rsidR="00453C02" w:rsidRPr="0069416A">
        <w:rPr>
          <w:rFonts w:cstheme="minorHAnsi"/>
          <w:sz w:val="24"/>
          <w:szCs w:val="24"/>
        </w:rPr>
        <w:t>Aves adultas</w:t>
      </w:r>
      <w:r w:rsidR="007260F5">
        <w:rPr>
          <w:rFonts w:cstheme="minorHAnsi"/>
          <w:sz w:val="24"/>
          <w:szCs w:val="24"/>
        </w:rPr>
        <w:t>, listas para la comercialización</w:t>
      </w:r>
      <w:r w:rsidR="0069416A" w:rsidRPr="0069416A">
        <w:rPr>
          <w:rFonts w:cstheme="minorHAnsi"/>
          <w:sz w:val="24"/>
          <w:szCs w:val="24"/>
        </w:rPr>
        <w:t>.</w:t>
      </w:r>
    </w:p>
    <w:p w:rsidR="00453C02" w:rsidRPr="0015711B" w:rsidRDefault="00453C02" w:rsidP="00453C02">
      <w:pPr>
        <w:spacing w:after="0" w:line="240" w:lineRule="auto"/>
        <w:rPr>
          <w:rFonts w:cstheme="minorHAnsi"/>
          <w:b/>
          <w:sz w:val="24"/>
          <w:szCs w:val="24"/>
        </w:rPr>
      </w:pPr>
    </w:p>
    <w:p w:rsidR="00453C02" w:rsidRPr="0015711B" w:rsidRDefault="00453C02" w:rsidP="00453C02">
      <w:pPr>
        <w:spacing w:after="0" w:line="240" w:lineRule="auto"/>
        <w:rPr>
          <w:rFonts w:cstheme="minorHAnsi"/>
          <w:b/>
          <w:sz w:val="24"/>
          <w:szCs w:val="24"/>
        </w:rPr>
      </w:pPr>
    </w:p>
    <w:p w:rsidR="00453C02" w:rsidRPr="0015711B" w:rsidRDefault="00F71227" w:rsidP="00453C02">
      <w:pPr>
        <w:spacing w:after="0" w:line="240" w:lineRule="auto"/>
        <w:rPr>
          <w:rFonts w:cstheme="minorHAnsi"/>
          <w:b/>
          <w:sz w:val="24"/>
          <w:szCs w:val="24"/>
        </w:rPr>
      </w:pPr>
      <w:r>
        <w:rPr>
          <w:rFonts w:cstheme="minorHAnsi"/>
          <w:b/>
          <w:sz w:val="24"/>
          <w:szCs w:val="24"/>
        </w:rPr>
        <w:t xml:space="preserve">2. </w:t>
      </w:r>
      <w:r w:rsidR="00453C02" w:rsidRPr="0015711B">
        <w:rPr>
          <w:rFonts w:cstheme="minorHAnsi"/>
          <w:b/>
          <w:sz w:val="24"/>
          <w:szCs w:val="24"/>
        </w:rPr>
        <w:t>Manejo de la cachama roja (</w:t>
      </w:r>
      <w:r w:rsidR="00453C02" w:rsidRPr="002C56C1">
        <w:rPr>
          <w:rFonts w:cstheme="minorHAnsi"/>
          <w:b/>
          <w:i/>
          <w:sz w:val="24"/>
          <w:szCs w:val="24"/>
        </w:rPr>
        <w:t>P</w:t>
      </w:r>
      <w:r w:rsidR="00453C02" w:rsidRPr="0015711B">
        <w:rPr>
          <w:rFonts w:cstheme="minorHAnsi"/>
          <w:b/>
          <w:i/>
          <w:sz w:val="24"/>
          <w:szCs w:val="24"/>
        </w:rPr>
        <w:t>iaractus brachypomus</w:t>
      </w:r>
      <w:r w:rsidR="00453C02" w:rsidRPr="0015711B">
        <w:rPr>
          <w:rFonts w:cstheme="minorHAnsi"/>
          <w:b/>
          <w:sz w:val="24"/>
          <w:szCs w:val="24"/>
        </w:rPr>
        <w:t>)</w:t>
      </w:r>
    </w:p>
    <w:p w:rsidR="00472176" w:rsidRDefault="00472176" w:rsidP="00472176">
      <w:pPr>
        <w:spacing w:after="0" w:line="240" w:lineRule="auto"/>
        <w:rPr>
          <w:rFonts w:cstheme="minorHAnsi"/>
          <w:sz w:val="24"/>
          <w:szCs w:val="24"/>
        </w:rPr>
      </w:pPr>
    </w:p>
    <w:p w:rsidR="00472176" w:rsidRPr="00472176" w:rsidRDefault="005E3C54" w:rsidP="00472176">
      <w:pPr>
        <w:spacing w:after="0" w:line="240" w:lineRule="auto"/>
        <w:rPr>
          <w:rFonts w:cstheme="minorHAnsi"/>
          <w:sz w:val="24"/>
          <w:szCs w:val="24"/>
        </w:rPr>
      </w:pPr>
      <w:r>
        <w:rPr>
          <w:rFonts w:cstheme="minorHAnsi"/>
          <w:sz w:val="24"/>
          <w:szCs w:val="24"/>
        </w:rPr>
        <w:t xml:space="preserve">El número de alevines de cachama que se entrega a las comunidades depende del número de habitantes. Por cada 100 habitantes deberíamos </w:t>
      </w:r>
      <w:r w:rsidR="004933BD">
        <w:rPr>
          <w:rFonts w:cstheme="minorHAnsi"/>
          <w:sz w:val="24"/>
          <w:szCs w:val="24"/>
        </w:rPr>
        <w:t>entregar 100 alevines</w:t>
      </w:r>
      <w:r>
        <w:rPr>
          <w:rFonts w:cstheme="minorHAnsi"/>
          <w:sz w:val="24"/>
          <w:szCs w:val="24"/>
        </w:rPr>
        <w:t xml:space="preserve">, los cuales deberían producir 110 libras o </w:t>
      </w:r>
      <w:r w:rsidR="00A17BC3">
        <w:rPr>
          <w:rFonts w:cstheme="minorHAnsi"/>
          <w:sz w:val="24"/>
          <w:szCs w:val="24"/>
        </w:rPr>
        <w:t>50 kilos de carne.</w:t>
      </w:r>
      <w:r w:rsidR="00934ED9">
        <w:rPr>
          <w:rFonts w:cstheme="minorHAnsi"/>
          <w:sz w:val="24"/>
          <w:szCs w:val="24"/>
        </w:rPr>
        <w:t xml:space="preserve"> Esta estimación asume que la tas</w:t>
      </w:r>
      <w:r w:rsidR="00D6469D">
        <w:rPr>
          <w:rFonts w:cstheme="minorHAnsi"/>
          <w:sz w:val="24"/>
          <w:szCs w:val="24"/>
        </w:rPr>
        <w:t xml:space="preserve">a de mortalidad de alevines </w:t>
      </w:r>
      <w:r w:rsidR="004569B7">
        <w:rPr>
          <w:rFonts w:cstheme="minorHAnsi"/>
          <w:sz w:val="24"/>
          <w:szCs w:val="24"/>
        </w:rPr>
        <w:t xml:space="preserve">es del </w:t>
      </w:r>
      <w:r w:rsidR="00934ED9">
        <w:rPr>
          <w:rFonts w:cstheme="minorHAnsi"/>
          <w:sz w:val="24"/>
          <w:szCs w:val="24"/>
        </w:rPr>
        <w:t>5%</w:t>
      </w:r>
      <w:r w:rsidR="0056283A">
        <w:rPr>
          <w:rFonts w:cstheme="minorHAnsi"/>
          <w:sz w:val="24"/>
          <w:szCs w:val="24"/>
        </w:rPr>
        <w:t>.</w:t>
      </w:r>
      <w:r w:rsidR="00896AD0">
        <w:rPr>
          <w:rFonts w:cstheme="minorHAnsi"/>
          <w:sz w:val="24"/>
          <w:szCs w:val="24"/>
        </w:rPr>
        <w:t xml:space="preserve"> </w:t>
      </w:r>
      <w:r w:rsidR="00453C02" w:rsidRPr="0015711B">
        <w:rPr>
          <w:rFonts w:cstheme="minorHAnsi"/>
          <w:sz w:val="24"/>
          <w:szCs w:val="24"/>
        </w:rPr>
        <w:t>Del total de alevines entregados, la mitad de los alevines es para consumo y la otra mitad para la venta, para que el proyecto sea sustentable en el tiempo.</w:t>
      </w:r>
      <w:r w:rsidR="00472176">
        <w:rPr>
          <w:rFonts w:cstheme="minorHAnsi"/>
          <w:sz w:val="24"/>
          <w:szCs w:val="24"/>
        </w:rPr>
        <w:t xml:space="preserve"> </w:t>
      </w:r>
    </w:p>
    <w:p w:rsidR="00453C02" w:rsidRPr="0015711B" w:rsidRDefault="00453C02" w:rsidP="00453C02">
      <w:pPr>
        <w:spacing w:after="0" w:line="240" w:lineRule="auto"/>
        <w:rPr>
          <w:rFonts w:cstheme="minorHAnsi"/>
          <w:sz w:val="24"/>
          <w:szCs w:val="24"/>
        </w:rPr>
      </w:pPr>
    </w:p>
    <w:p w:rsidR="00453C02" w:rsidRPr="0015711B" w:rsidRDefault="009861C0" w:rsidP="00453C02">
      <w:pPr>
        <w:spacing w:after="0" w:line="240" w:lineRule="auto"/>
        <w:rPr>
          <w:rFonts w:cstheme="minorHAnsi"/>
          <w:sz w:val="24"/>
          <w:szCs w:val="24"/>
        </w:rPr>
      </w:pPr>
      <w:r>
        <w:rPr>
          <w:rFonts w:cstheme="minorHAnsi"/>
          <w:b/>
          <w:sz w:val="24"/>
          <w:szCs w:val="24"/>
        </w:rPr>
        <w:t xml:space="preserve">2.1. </w:t>
      </w:r>
      <w:r w:rsidR="00453C02" w:rsidRPr="0015711B">
        <w:rPr>
          <w:rFonts w:cstheme="minorHAnsi"/>
          <w:b/>
          <w:sz w:val="24"/>
          <w:szCs w:val="24"/>
        </w:rPr>
        <w:t>Condiciones de la piscina:</w:t>
      </w:r>
      <w:r w:rsidR="00453C02" w:rsidRPr="0015711B">
        <w:rPr>
          <w:rFonts w:cstheme="minorHAnsi"/>
          <w:sz w:val="24"/>
          <w:szCs w:val="24"/>
        </w:rPr>
        <w:t xml:space="preserve"> </w:t>
      </w:r>
      <w:r w:rsidR="003A1B07">
        <w:rPr>
          <w:rFonts w:cstheme="minorHAnsi"/>
          <w:sz w:val="24"/>
          <w:szCs w:val="24"/>
        </w:rPr>
        <w:t>Como mínimo la piscina debe tener una dimensi</w:t>
      </w:r>
      <w:r w:rsidR="000B2750">
        <w:rPr>
          <w:rFonts w:cstheme="minorHAnsi"/>
          <w:sz w:val="24"/>
          <w:szCs w:val="24"/>
        </w:rPr>
        <w:t>ón de 15 m x</w:t>
      </w:r>
      <w:r w:rsidR="00D537C7">
        <w:rPr>
          <w:rFonts w:cstheme="minorHAnsi"/>
          <w:sz w:val="24"/>
          <w:szCs w:val="24"/>
        </w:rPr>
        <w:t xml:space="preserve"> </w:t>
      </w:r>
      <w:r w:rsidR="003A1B07">
        <w:rPr>
          <w:rFonts w:cstheme="minorHAnsi"/>
          <w:sz w:val="24"/>
          <w:szCs w:val="24"/>
        </w:rPr>
        <w:t>14</w:t>
      </w:r>
      <w:r w:rsidR="004E58C8">
        <w:rPr>
          <w:rFonts w:cstheme="minorHAnsi"/>
          <w:sz w:val="24"/>
          <w:szCs w:val="24"/>
        </w:rPr>
        <w:t xml:space="preserve"> m</w:t>
      </w:r>
      <w:r w:rsidR="000B2750">
        <w:rPr>
          <w:rFonts w:cstheme="minorHAnsi"/>
          <w:sz w:val="24"/>
          <w:szCs w:val="24"/>
        </w:rPr>
        <w:t xml:space="preserve"> </w:t>
      </w:r>
      <w:r w:rsidR="003A1B07">
        <w:rPr>
          <w:rFonts w:cstheme="minorHAnsi"/>
          <w:sz w:val="24"/>
          <w:szCs w:val="24"/>
        </w:rPr>
        <w:t>x</w:t>
      </w:r>
      <w:r w:rsidR="00D537C7">
        <w:rPr>
          <w:rFonts w:cstheme="minorHAnsi"/>
          <w:sz w:val="24"/>
          <w:szCs w:val="24"/>
        </w:rPr>
        <w:t xml:space="preserve"> </w:t>
      </w:r>
      <w:r w:rsidR="003A1B07">
        <w:rPr>
          <w:rFonts w:cstheme="minorHAnsi"/>
          <w:sz w:val="24"/>
          <w:szCs w:val="24"/>
        </w:rPr>
        <w:t>1</w:t>
      </w:r>
      <w:r w:rsidR="000B2750">
        <w:rPr>
          <w:rFonts w:cstheme="minorHAnsi"/>
          <w:sz w:val="24"/>
          <w:szCs w:val="24"/>
        </w:rPr>
        <w:t xml:space="preserve"> </w:t>
      </w:r>
      <w:r w:rsidR="003A1B07">
        <w:rPr>
          <w:rFonts w:cstheme="minorHAnsi"/>
          <w:sz w:val="24"/>
          <w:szCs w:val="24"/>
        </w:rPr>
        <w:t xml:space="preserve">m para una capacidad </w:t>
      </w:r>
      <w:r w:rsidR="004E58C8">
        <w:rPr>
          <w:rFonts w:cstheme="minorHAnsi"/>
          <w:sz w:val="24"/>
          <w:szCs w:val="24"/>
        </w:rPr>
        <w:t xml:space="preserve">óptima </w:t>
      </w:r>
      <w:r w:rsidR="003A1B07">
        <w:rPr>
          <w:rFonts w:cstheme="minorHAnsi"/>
          <w:sz w:val="24"/>
          <w:szCs w:val="24"/>
        </w:rPr>
        <w:t xml:space="preserve">de </w:t>
      </w:r>
      <w:r w:rsidR="00F7232F">
        <w:rPr>
          <w:rFonts w:cstheme="minorHAnsi"/>
          <w:sz w:val="24"/>
          <w:szCs w:val="24"/>
        </w:rPr>
        <w:t>5</w:t>
      </w:r>
      <w:r w:rsidR="001006B8">
        <w:rPr>
          <w:rFonts w:cstheme="minorHAnsi"/>
          <w:sz w:val="24"/>
          <w:szCs w:val="24"/>
        </w:rPr>
        <w:t xml:space="preserve">0 alevines, </w:t>
      </w:r>
      <w:r w:rsidR="004E58C8">
        <w:rPr>
          <w:rFonts w:cstheme="minorHAnsi"/>
          <w:sz w:val="24"/>
          <w:szCs w:val="24"/>
        </w:rPr>
        <w:t xml:space="preserve">ya que </w:t>
      </w:r>
      <w:r w:rsidR="00200CBF">
        <w:rPr>
          <w:rFonts w:cstheme="minorHAnsi"/>
          <w:sz w:val="24"/>
          <w:szCs w:val="24"/>
        </w:rPr>
        <w:t xml:space="preserve">tenemos el objetivo de </w:t>
      </w:r>
      <w:r w:rsidR="004E58C8">
        <w:rPr>
          <w:rFonts w:cstheme="minorHAnsi"/>
          <w:sz w:val="24"/>
          <w:szCs w:val="24"/>
        </w:rPr>
        <w:t>maneja</w:t>
      </w:r>
      <w:r w:rsidR="00C31C99">
        <w:rPr>
          <w:rFonts w:cstheme="minorHAnsi"/>
          <w:sz w:val="24"/>
          <w:szCs w:val="24"/>
        </w:rPr>
        <w:t>r</w:t>
      </w:r>
      <w:r w:rsidR="004E58C8">
        <w:rPr>
          <w:rFonts w:cstheme="minorHAnsi"/>
          <w:sz w:val="24"/>
          <w:szCs w:val="24"/>
        </w:rPr>
        <w:t xml:space="preserve"> una densidad de 4-6 alevines/m</w:t>
      </w:r>
      <w:r w:rsidR="004E58C8" w:rsidRPr="000B6F0A">
        <w:rPr>
          <w:rFonts w:cstheme="minorHAnsi"/>
          <w:sz w:val="24"/>
          <w:szCs w:val="24"/>
          <w:vertAlign w:val="superscript"/>
        </w:rPr>
        <w:t>3</w:t>
      </w:r>
      <w:r w:rsidR="004E58C8">
        <w:rPr>
          <w:rFonts w:cstheme="minorHAnsi"/>
          <w:sz w:val="24"/>
          <w:szCs w:val="24"/>
        </w:rPr>
        <w:t>.</w:t>
      </w:r>
      <w:r w:rsidR="003A1B07">
        <w:rPr>
          <w:rFonts w:cstheme="minorHAnsi"/>
          <w:sz w:val="24"/>
          <w:szCs w:val="24"/>
        </w:rPr>
        <w:t xml:space="preserve"> E</w:t>
      </w:r>
      <w:r w:rsidR="00453C02" w:rsidRPr="0015711B">
        <w:rPr>
          <w:rFonts w:cstheme="minorHAnsi"/>
          <w:sz w:val="24"/>
          <w:szCs w:val="24"/>
        </w:rPr>
        <w:t xml:space="preserve">l </w:t>
      </w:r>
      <w:r w:rsidR="00453C02">
        <w:rPr>
          <w:rFonts w:cstheme="minorHAnsi"/>
          <w:sz w:val="24"/>
          <w:szCs w:val="24"/>
        </w:rPr>
        <w:t>área seleccionada para la piscina debe estar sobre el nivel máximo de inundación del río más cercano</w:t>
      </w:r>
      <w:r w:rsidR="00453C02" w:rsidRPr="0015711B">
        <w:rPr>
          <w:rFonts w:cstheme="minorHAnsi"/>
          <w:sz w:val="24"/>
          <w:szCs w:val="24"/>
        </w:rPr>
        <w:t>,</w:t>
      </w:r>
      <w:r w:rsidR="00453C02">
        <w:rPr>
          <w:rFonts w:cstheme="minorHAnsi"/>
          <w:sz w:val="24"/>
          <w:szCs w:val="24"/>
        </w:rPr>
        <w:t xml:space="preserve"> y</w:t>
      </w:r>
      <w:r w:rsidR="00453C02" w:rsidRPr="0015711B">
        <w:rPr>
          <w:rFonts w:cstheme="minorHAnsi"/>
          <w:sz w:val="24"/>
          <w:szCs w:val="24"/>
        </w:rPr>
        <w:t xml:space="preserve"> debe tener intercambio de agua  (al lado de un estero u ojo de agua) para que exista oxigenación, para que no se caliente el agua</w:t>
      </w:r>
      <w:r w:rsidR="00453C02">
        <w:rPr>
          <w:rFonts w:cstheme="minorHAnsi"/>
          <w:sz w:val="24"/>
          <w:szCs w:val="24"/>
        </w:rPr>
        <w:t>,</w:t>
      </w:r>
      <w:r w:rsidR="00453C02" w:rsidRPr="0015711B">
        <w:rPr>
          <w:rFonts w:cstheme="minorHAnsi"/>
          <w:sz w:val="24"/>
          <w:szCs w:val="24"/>
        </w:rPr>
        <w:t xml:space="preserve"> y </w:t>
      </w:r>
      <w:r w:rsidR="00453C02">
        <w:rPr>
          <w:rFonts w:cstheme="minorHAnsi"/>
          <w:sz w:val="24"/>
          <w:szCs w:val="24"/>
        </w:rPr>
        <w:t xml:space="preserve">para que la piscina </w:t>
      </w:r>
      <w:r w:rsidR="00453C02" w:rsidRPr="0015711B">
        <w:rPr>
          <w:rFonts w:cstheme="minorHAnsi"/>
          <w:sz w:val="24"/>
          <w:szCs w:val="24"/>
        </w:rPr>
        <w:t>no se seque en época seca</w:t>
      </w:r>
      <w:r w:rsidR="00453C02">
        <w:rPr>
          <w:rFonts w:cstheme="minorHAnsi"/>
          <w:sz w:val="24"/>
          <w:szCs w:val="24"/>
        </w:rPr>
        <w:t>. P</w:t>
      </w:r>
      <w:r w:rsidR="00453C02" w:rsidRPr="0015711B">
        <w:rPr>
          <w:rFonts w:cstheme="minorHAnsi"/>
          <w:sz w:val="24"/>
          <w:szCs w:val="24"/>
        </w:rPr>
        <w:t xml:space="preserve">osteriormente se prepara </w:t>
      </w:r>
      <w:r w:rsidR="00453C02">
        <w:rPr>
          <w:rFonts w:cstheme="minorHAnsi"/>
          <w:sz w:val="24"/>
          <w:szCs w:val="24"/>
        </w:rPr>
        <w:t xml:space="preserve">la piscina </w:t>
      </w:r>
      <w:r w:rsidR="00453C02" w:rsidRPr="0015711B">
        <w:rPr>
          <w:rFonts w:cstheme="minorHAnsi"/>
          <w:sz w:val="24"/>
          <w:szCs w:val="24"/>
        </w:rPr>
        <w:t>de la sigu</w:t>
      </w:r>
      <w:r w:rsidR="00AD5FF6">
        <w:rPr>
          <w:rFonts w:cstheme="minorHAnsi"/>
          <w:sz w:val="24"/>
          <w:szCs w:val="24"/>
        </w:rPr>
        <w:t>iente manera: encalar (30 gr de cal</w:t>
      </w:r>
      <w:r w:rsidR="00453C02" w:rsidRPr="0015711B">
        <w:rPr>
          <w:rFonts w:cstheme="minorHAnsi"/>
          <w:sz w:val="24"/>
          <w:szCs w:val="24"/>
        </w:rPr>
        <w:t>/m</w:t>
      </w:r>
      <w:r w:rsidR="00453C02" w:rsidRPr="0015711B">
        <w:rPr>
          <w:rFonts w:cstheme="minorHAnsi"/>
          <w:sz w:val="24"/>
          <w:szCs w:val="24"/>
          <w:vertAlign w:val="superscript"/>
        </w:rPr>
        <w:t>3</w:t>
      </w:r>
      <w:r w:rsidR="00453C02" w:rsidRPr="0015711B">
        <w:rPr>
          <w:rFonts w:cstheme="minorHAnsi"/>
          <w:sz w:val="24"/>
          <w:szCs w:val="24"/>
        </w:rPr>
        <w:t>), se deja descansar dos semanas y se procede a fertilizar (3 gr</w:t>
      </w:r>
      <w:r w:rsidR="00AD5FF6">
        <w:rPr>
          <w:rFonts w:cstheme="minorHAnsi"/>
          <w:sz w:val="24"/>
          <w:szCs w:val="24"/>
        </w:rPr>
        <w:t xml:space="preserve"> de fertilizante </w:t>
      </w:r>
      <w:r w:rsidR="005B080A">
        <w:rPr>
          <w:rFonts w:cstheme="minorHAnsi"/>
          <w:sz w:val="24"/>
          <w:szCs w:val="24"/>
        </w:rPr>
        <w:t>inorgánico</w:t>
      </w:r>
      <w:r w:rsidR="00453C02" w:rsidRPr="0015711B">
        <w:rPr>
          <w:rFonts w:cstheme="minorHAnsi"/>
          <w:sz w:val="24"/>
          <w:szCs w:val="24"/>
        </w:rPr>
        <w:t>/m</w:t>
      </w:r>
      <w:r w:rsidR="00453C02" w:rsidRPr="0015711B">
        <w:rPr>
          <w:rFonts w:cstheme="minorHAnsi"/>
          <w:sz w:val="24"/>
          <w:szCs w:val="24"/>
          <w:vertAlign w:val="superscript"/>
        </w:rPr>
        <w:t>3</w:t>
      </w:r>
      <w:r w:rsidR="00453C02" w:rsidRPr="0015711B">
        <w:rPr>
          <w:rFonts w:cstheme="minorHAnsi"/>
          <w:sz w:val="24"/>
          <w:szCs w:val="24"/>
        </w:rPr>
        <w:t xml:space="preserve">) dejando una a dos semanas. Se debe colocar dos tubos de </w:t>
      </w:r>
      <w:r w:rsidR="007C40A7">
        <w:rPr>
          <w:rFonts w:cstheme="minorHAnsi"/>
          <w:sz w:val="24"/>
          <w:szCs w:val="24"/>
        </w:rPr>
        <w:t xml:space="preserve">4”, </w:t>
      </w:r>
      <w:r w:rsidR="00453C02" w:rsidRPr="0015711B">
        <w:rPr>
          <w:rFonts w:cstheme="minorHAnsi"/>
          <w:sz w:val="24"/>
          <w:szCs w:val="24"/>
        </w:rPr>
        <w:t>en forma de T invertida para que sea fácil sacar toda el agua de la piscina</w:t>
      </w:r>
      <w:r w:rsidR="00042B07">
        <w:rPr>
          <w:rFonts w:cstheme="minorHAnsi"/>
          <w:sz w:val="24"/>
          <w:szCs w:val="24"/>
        </w:rPr>
        <w:t xml:space="preserve"> (Figura 16)</w:t>
      </w:r>
      <w:r w:rsidR="00453C02" w:rsidRPr="0015711B">
        <w:rPr>
          <w:rFonts w:cstheme="minorHAnsi"/>
          <w:sz w:val="24"/>
          <w:szCs w:val="24"/>
        </w:rPr>
        <w:t>, colocamos otro tubo al lado opuesto con una malla para que el a</w:t>
      </w:r>
      <w:r w:rsidR="000B2750">
        <w:rPr>
          <w:rFonts w:cstheme="minorHAnsi"/>
          <w:sz w:val="24"/>
          <w:szCs w:val="24"/>
        </w:rPr>
        <w:t>gua no se acumule cuando llueve</w:t>
      </w:r>
      <w:r w:rsidR="00453C02" w:rsidRPr="0015711B">
        <w:rPr>
          <w:rFonts w:cstheme="minorHAnsi"/>
          <w:sz w:val="24"/>
          <w:szCs w:val="24"/>
        </w:rPr>
        <w:t>.</w:t>
      </w:r>
      <w:r w:rsidR="001006B8">
        <w:rPr>
          <w:rFonts w:cstheme="minorHAnsi"/>
          <w:sz w:val="24"/>
          <w:szCs w:val="24"/>
        </w:rPr>
        <w:t xml:space="preserve"> </w:t>
      </w:r>
      <w:r w:rsidR="00453C02" w:rsidRPr="0015711B">
        <w:rPr>
          <w:rFonts w:cstheme="minorHAnsi"/>
          <w:sz w:val="24"/>
          <w:szCs w:val="24"/>
        </w:rPr>
        <w:t>Posteriormente se llena la piscina para iniciar la crianza.</w:t>
      </w:r>
    </w:p>
    <w:p w:rsidR="00ED2F4A" w:rsidRDefault="00ED2F4A" w:rsidP="00453C02">
      <w:pPr>
        <w:spacing w:after="0" w:line="240" w:lineRule="auto"/>
        <w:rPr>
          <w:rFonts w:cstheme="minorHAnsi"/>
          <w:noProof/>
          <w:sz w:val="24"/>
          <w:szCs w:val="24"/>
          <w:lang w:eastAsia="es-ES"/>
        </w:rPr>
      </w:pPr>
    </w:p>
    <w:p w:rsidR="00ED2F4A" w:rsidRDefault="00ED2F4A" w:rsidP="00453C02">
      <w:pPr>
        <w:spacing w:after="0" w:line="240" w:lineRule="auto"/>
        <w:rPr>
          <w:rFonts w:cstheme="minorHAnsi"/>
          <w:noProof/>
          <w:sz w:val="24"/>
          <w:szCs w:val="24"/>
          <w:lang w:eastAsia="es-ES"/>
        </w:rPr>
      </w:pPr>
    </w:p>
    <w:p w:rsidR="00ED2F4A" w:rsidRDefault="00ED2F4A" w:rsidP="00453C02">
      <w:pPr>
        <w:spacing w:after="0" w:line="240" w:lineRule="auto"/>
        <w:rPr>
          <w:rFonts w:cstheme="minorHAnsi"/>
          <w:noProof/>
          <w:sz w:val="24"/>
          <w:szCs w:val="24"/>
          <w:lang w:eastAsia="es-ES"/>
        </w:rPr>
      </w:pPr>
    </w:p>
    <w:p w:rsidR="00ED2F4A" w:rsidRDefault="005A156C" w:rsidP="00453C02">
      <w:pPr>
        <w:spacing w:after="0" w:line="240" w:lineRule="auto"/>
        <w:rPr>
          <w:rFonts w:cstheme="minorHAnsi"/>
          <w:noProof/>
          <w:sz w:val="24"/>
          <w:szCs w:val="24"/>
          <w:lang w:eastAsia="es-ES"/>
        </w:rPr>
      </w:pPr>
      <w:r>
        <w:rPr>
          <w:rFonts w:cstheme="minorHAnsi"/>
          <w:noProof/>
          <w:sz w:val="24"/>
          <w:szCs w:val="24"/>
          <w:lang w:eastAsia="es-ES"/>
        </w:rPr>
        <w:lastRenderedPageBreak/>
        <w:drawing>
          <wp:anchor distT="0" distB="0" distL="114300" distR="114300" simplePos="0" relativeHeight="251721728" behindDoc="0" locked="0" layoutInCell="1" allowOverlap="1">
            <wp:simplePos x="0" y="0"/>
            <wp:positionH relativeFrom="column">
              <wp:posOffset>-273050</wp:posOffset>
            </wp:positionH>
            <wp:positionV relativeFrom="paragraph">
              <wp:posOffset>-336550</wp:posOffset>
            </wp:positionV>
            <wp:extent cx="6010910" cy="4507865"/>
            <wp:effectExtent l="0" t="0" r="8890" b="6985"/>
            <wp:wrapTight wrapText="bothSides">
              <wp:wrapPolygon edited="0">
                <wp:start x="0" y="0"/>
                <wp:lineTo x="0" y="21542"/>
                <wp:lineTo x="21563" y="21542"/>
                <wp:lineTo x="21563" y="0"/>
                <wp:lineTo x="0" y="0"/>
              </wp:wrapPolygon>
            </wp:wrapTight>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10910" cy="4507865"/>
                    </a:xfrm>
                    <a:prstGeom prst="rect">
                      <a:avLst/>
                    </a:prstGeom>
                  </pic:spPr>
                </pic:pic>
              </a:graphicData>
            </a:graphic>
            <wp14:sizeRelH relativeFrom="margin">
              <wp14:pctWidth>0</wp14:pctWidth>
            </wp14:sizeRelH>
            <wp14:sizeRelV relativeFrom="margin">
              <wp14:pctHeight>0</wp14:pctHeight>
            </wp14:sizeRelV>
          </wp:anchor>
        </w:drawing>
      </w:r>
    </w:p>
    <w:p w:rsidR="00453C02" w:rsidRPr="00ED2F4A" w:rsidRDefault="005A156C" w:rsidP="00453C02">
      <w:pPr>
        <w:spacing w:after="0" w:line="240" w:lineRule="auto"/>
        <w:rPr>
          <w:rFonts w:cstheme="minorHAnsi"/>
          <w:b/>
          <w:sz w:val="24"/>
          <w:szCs w:val="24"/>
        </w:rPr>
      </w:pPr>
      <w:r>
        <w:rPr>
          <w:rFonts w:cstheme="minorHAnsi"/>
          <w:b/>
          <w:sz w:val="24"/>
          <w:szCs w:val="24"/>
        </w:rPr>
        <w:t>F</w:t>
      </w:r>
      <w:r w:rsidR="00453C02" w:rsidRPr="00ED2F4A">
        <w:rPr>
          <w:rFonts w:cstheme="minorHAnsi"/>
          <w:b/>
          <w:sz w:val="24"/>
          <w:szCs w:val="24"/>
        </w:rPr>
        <w:t xml:space="preserve">igura 16. </w:t>
      </w:r>
      <w:r w:rsidR="00453C02" w:rsidRPr="0069416A">
        <w:rPr>
          <w:rFonts w:cstheme="minorHAnsi"/>
          <w:sz w:val="24"/>
          <w:szCs w:val="24"/>
        </w:rPr>
        <w:t>Piscina</w:t>
      </w:r>
      <w:r>
        <w:rPr>
          <w:rFonts w:cstheme="minorHAnsi"/>
          <w:sz w:val="24"/>
          <w:szCs w:val="24"/>
        </w:rPr>
        <w:t xml:space="preserve"> con tubo en forma de T invertida</w:t>
      </w:r>
      <w:r w:rsidR="00ED2F4A" w:rsidRPr="0069416A">
        <w:rPr>
          <w:rFonts w:cstheme="minorHAnsi"/>
          <w:sz w:val="24"/>
          <w:szCs w:val="24"/>
        </w:rPr>
        <w:t>.</w:t>
      </w:r>
      <w:r w:rsidR="00453C02" w:rsidRPr="00ED2F4A">
        <w:rPr>
          <w:rFonts w:cstheme="minorHAnsi"/>
          <w:b/>
          <w:sz w:val="24"/>
          <w:szCs w:val="24"/>
        </w:rPr>
        <w:t xml:space="preserve"> </w:t>
      </w:r>
    </w:p>
    <w:p w:rsidR="00453C02" w:rsidRPr="0015711B" w:rsidRDefault="00453C02" w:rsidP="00453C02">
      <w:pPr>
        <w:spacing w:after="0" w:line="240" w:lineRule="auto"/>
        <w:rPr>
          <w:rFonts w:cstheme="minorHAnsi"/>
          <w:b/>
          <w:sz w:val="24"/>
          <w:szCs w:val="24"/>
        </w:rPr>
      </w:pPr>
    </w:p>
    <w:p w:rsidR="00453C02" w:rsidRPr="0015711B" w:rsidRDefault="00453C02" w:rsidP="00453C02">
      <w:pPr>
        <w:spacing w:after="0" w:line="240" w:lineRule="auto"/>
        <w:rPr>
          <w:rFonts w:cstheme="minorHAnsi"/>
          <w:b/>
          <w:sz w:val="24"/>
          <w:szCs w:val="24"/>
        </w:rPr>
      </w:pPr>
    </w:p>
    <w:p w:rsidR="00453C02" w:rsidRPr="0015711B" w:rsidRDefault="00253AE4" w:rsidP="00453C02">
      <w:pPr>
        <w:spacing w:after="0" w:line="240" w:lineRule="auto"/>
        <w:rPr>
          <w:rFonts w:cstheme="minorHAnsi"/>
          <w:sz w:val="24"/>
          <w:szCs w:val="24"/>
        </w:rPr>
      </w:pPr>
      <w:r>
        <w:rPr>
          <w:rFonts w:cstheme="minorHAnsi"/>
          <w:b/>
          <w:sz w:val="24"/>
          <w:szCs w:val="24"/>
        </w:rPr>
        <w:t xml:space="preserve">2.2. </w:t>
      </w:r>
      <w:r w:rsidR="00453C02" w:rsidRPr="0015711B">
        <w:rPr>
          <w:rFonts w:cstheme="minorHAnsi"/>
          <w:b/>
          <w:sz w:val="24"/>
          <w:szCs w:val="24"/>
        </w:rPr>
        <w:t xml:space="preserve">La siembra: </w:t>
      </w:r>
      <w:r w:rsidR="00453C02" w:rsidRPr="0015711B">
        <w:rPr>
          <w:rFonts w:cstheme="minorHAnsi"/>
          <w:sz w:val="24"/>
          <w:szCs w:val="24"/>
        </w:rPr>
        <w:t>es necesario dejar con la funda que llegan los alevines entre 8-10 minutos para que se aclimaten ya que debido al viaje existe diferencia de temperatura, posteriormente se los coloca en la piscina.</w:t>
      </w:r>
    </w:p>
    <w:p w:rsidR="00453C02" w:rsidRPr="0015711B" w:rsidRDefault="00453C02" w:rsidP="00453C02">
      <w:pPr>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pStyle w:val="Prrafodelista"/>
        <w:tabs>
          <w:tab w:val="left" w:pos="2175"/>
        </w:tabs>
        <w:spacing w:after="0" w:line="240" w:lineRule="auto"/>
        <w:ind w:left="0"/>
        <w:rPr>
          <w:rFonts w:cstheme="minorHAnsi"/>
          <w:sz w:val="24"/>
          <w:szCs w:val="24"/>
        </w:rPr>
      </w:pPr>
    </w:p>
    <w:p w:rsidR="00453C02" w:rsidRPr="0015711B" w:rsidRDefault="00453C02" w:rsidP="00453C02">
      <w:pPr>
        <w:pStyle w:val="Prrafodelista"/>
        <w:tabs>
          <w:tab w:val="left" w:pos="2175"/>
        </w:tabs>
        <w:spacing w:after="0" w:line="240" w:lineRule="auto"/>
        <w:ind w:left="0"/>
        <w:rPr>
          <w:rFonts w:cstheme="minorHAnsi"/>
          <w:sz w:val="24"/>
          <w:szCs w:val="24"/>
        </w:rPr>
      </w:pPr>
    </w:p>
    <w:p w:rsidR="00453C02" w:rsidRPr="0015711B" w:rsidRDefault="00453C02" w:rsidP="00453C02">
      <w:pPr>
        <w:pStyle w:val="Prrafodelista"/>
        <w:tabs>
          <w:tab w:val="left" w:pos="2175"/>
        </w:tabs>
        <w:spacing w:after="0" w:line="240" w:lineRule="auto"/>
        <w:ind w:left="0"/>
        <w:rPr>
          <w:rFonts w:cstheme="minorHAnsi"/>
          <w:sz w:val="24"/>
          <w:szCs w:val="24"/>
        </w:rPr>
      </w:pPr>
    </w:p>
    <w:p w:rsidR="00453C02" w:rsidRPr="0015711B" w:rsidRDefault="00453C02" w:rsidP="00453C02">
      <w:pPr>
        <w:pStyle w:val="Prrafodelista"/>
        <w:tabs>
          <w:tab w:val="left" w:pos="2175"/>
        </w:tabs>
        <w:spacing w:after="0" w:line="240" w:lineRule="auto"/>
        <w:ind w:left="0"/>
        <w:rPr>
          <w:rFonts w:cstheme="minorHAnsi"/>
          <w:sz w:val="24"/>
          <w:szCs w:val="24"/>
        </w:rPr>
      </w:pPr>
    </w:p>
    <w:p w:rsidR="00453C02" w:rsidRPr="0015711B" w:rsidRDefault="00453C02" w:rsidP="00453C02">
      <w:pPr>
        <w:pStyle w:val="Prrafodelista"/>
        <w:tabs>
          <w:tab w:val="left" w:pos="2175"/>
        </w:tabs>
        <w:spacing w:after="0" w:line="240" w:lineRule="auto"/>
        <w:ind w:left="0"/>
        <w:rPr>
          <w:rFonts w:cstheme="minorHAnsi"/>
          <w:sz w:val="24"/>
          <w:szCs w:val="24"/>
        </w:rPr>
      </w:pPr>
    </w:p>
    <w:p w:rsidR="00453C02" w:rsidRPr="00E46C6D" w:rsidRDefault="00E46C6D" w:rsidP="00453C02">
      <w:pPr>
        <w:pStyle w:val="Prrafodelista"/>
        <w:tabs>
          <w:tab w:val="left" w:pos="2175"/>
        </w:tabs>
        <w:spacing w:after="0" w:line="240" w:lineRule="auto"/>
        <w:ind w:left="0"/>
        <w:rPr>
          <w:rFonts w:cstheme="minorHAnsi"/>
          <w:b/>
          <w:sz w:val="24"/>
          <w:szCs w:val="24"/>
        </w:rPr>
      </w:pPr>
      <w:r>
        <w:rPr>
          <w:rFonts w:cstheme="minorHAnsi"/>
          <w:noProof/>
          <w:sz w:val="24"/>
          <w:szCs w:val="24"/>
          <w:lang w:eastAsia="es-ES"/>
        </w:rPr>
        <w:drawing>
          <wp:anchor distT="0" distB="0" distL="114300" distR="114300" simplePos="0" relativeHeight="251695104" behindDoc="0" locked="0" layoutInCell="1" allowOverlap="1" wp14:anchorId="47D86B59" wp14:editId="549B0368">
            <wp:simplePos x="0" y="0"/>
            <wp:positionH relativeFrom="column">
              <wp:posOffset>0</wp:posOffset>
            </wp:positionH>
            <wp:positionV relativeFrom="paragraph">
              <wp:posOffset>0</wp:posOffset>
            </wp:positionV>
            <wp:extent cx="5400040" cy="4050030"/>
            <wp:effectExtent l="0" t="0" r="0" b="7620"/>
            <wp:wrapTight wrapText="bothSides">
              <wp:wrapPolygon edited="0">
                <wp:start x="0" y="0"/>
                <wp:lineTo x="0" y="21539"/>
                <wp:lineTo x="21488" y="21539"/>
                <wp:lineTo x="21488" y="0"/>
                <wp:lineTo x="0" y="0"/>
              </wp:wrapPolygon>
            </wp:wrapTight>
            <wp:docPr id="71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00453C02" w:rsidRPr="00E46C6D">
        <w:rPr>
          <w:rFonts w:cstheme="minorHAnsi"/>
          <w:b/>
          <w:sz w:val="24"/>
          <w:szCs w:val="24"/>
        </w:rPr>
        <w:t xml:space="preserve">Figura 17. </w:t>
      </w:r>
      <w:r w:rsidR="00453C02" w:rsidRPr="0069416A">
        <w:rPr>
          <w:rFonts w:cstheme="minorHAnsi"/>
          <w:sz w:val="24"/>
          <w:szCs w:val="24"/>
        </w:rPr>
        <w:t>Siembra de alevines</w:t>
      </w:r>
      <w:r w:rsidR="0069416A">
        <w:rPr>
          <w:rFonts w:cstheme="minorHAnsi"/>
          <w:sz w:val="24"/>
          <w:szCs w:val="24"/>
        </w:rPr>
        <w:t>.</w:t>
      </w:r>
    </w:p>
    <w:p w:rsidR="00453C02" w:rsidRPr="0015711B" w:rsidRDefault="00453C02" w:rsidP="00453C02">
      <w:pPr>
        <w:pStyle w:val="Prrafodelista"/>
        <w:tabs>
          <w:tab w:val="left" w:pos="2175"/>
        </w:tabs>
        <w:spacing w:after="0" w:line="240" w:lineRule="auto"/>
        <w:ind w:left="0"/>
        <w:rPr>
          <w:rFonts w:cstheme="minorHAnsi"/>
          <w:sz w:val="24"/>
          <w:szCs w:val="24"/>
        </w:rPr>
      </w:pPr>
    </w:p>
    <w:p w:rsidR="00453C02" w:rsidRPr="0015711B" w:rsidRDefault="00453C02" w:rsidP="00453C02">
      <w:pPr>
        <w:pStyle w:val="Prrafodelista"/>
        <w:tabs>
          <w:tab w:val="left" w:pos="2175"/>
        </w:tabs>
        <w:spacing w:after="0" w:line="240" w:lineRule="auto"/>
        <w:ind w:left="0"/>
        <w:rPr>
          <w:rFonts w:cstheme="minorHAnsi"/>
          <w:sz w:val="24"/>
          <w:szCs w:val="24"/>
        </w:rPr>
      </w:pPr>
    </w:p>
    <w:p w:rsidR="00453C02" w:rsidRPr="0015711B" w:rsidRDefault="000036CC" w:rsidP="00453C02">
      <w:pPr>
        <w:tabs>
          <w:tab w:val="left" w:pos="2175"/>
        </w:tabs>
        <w:spacing w:after="0" w:line="240" w:lineRule="auto"/>
        <w:rPr>
          <w:rFonts w:cstheme="minorHAnsi"/>
          <w:sz w:val="24"/>
          <w:szCs w:val="24"/>
        </w:rPr>
      </w:pPr>
      <w:r>
        <w:rPr>
          <w:rFonts w:cstheme="minorHAnsi"/>
          <w:b/>
          <w:sz w:val="24"/>
          <w:szCs w:val="24"/>
        </w:rPr>
        <w:t xml:space="preserve">2.3. </w:t>
      </w:r>
      <w:r w:rsidR="00453C02" w:rsidRPr="0015711B">
        <w:rPr>
          <w:rFonts w:cstheme="minorHAnsi"/>
          <w:b/>
          <w:sz w:val="24"/>
          <w:szCs w:val="24"/>
        </w:rPr>
        <w:t xml:space="preserve">Disco Secchi: </w:t>
      </w:r>
      <w:r w:rsidR="00453C02" w:rsidRPr="0015711B">
        <w:rPr>
          <w:rFonts w:cstheme="minorHAnsi"/>
          <w:sz w:val="24"/>
          <w:szCs w:val="24"/>
        </w:rPr>
        <w:t>es un disco redondo con dos colores en el cual se coloca una cuerda de 5 m y cada 10 cm se hac</w:t>
      </w:r>
      <w:r w:rsidR="00453C02">
        <w:rPr>
          <w:rFonts w:cstheme="minorHAnsi"/>
          <w:sz w:val="24"/>
          <w:szCs w:val="24"/>
        </w:rPr>
        <w:t>en</w:t>
      </w:r>
      <w:r w:rsidR="00453C02" w:rsidRPr="0015711B">
        <w:rPr>
          <w:rFonts w:cstheme="minorHAnsi"/>
          <w:sz w:val="24"/>
          <w:szCs w:val="24"/>
        </w:rPr>
        <w:t xml:space="preserve"> nudos para ver hasta qué punto se puede distingui</w:t>
      </w:r>
      <w:r w:rsidR="00A276AE">
        <w:rPr>
          <w:rFonts w:cstheme="minorHAnsi"/>
          <w:sz w:val="24"/>
          <w:szCs w:val="24"/>
        </w:rPr>
        <w:t xml:space="preserve">r. El disco Secchi, </w:t>
      </w:r>
      <w:r w:rsidR="00453C02" w:rsidRPr="0015711B">
        <w:rPr>
          <w:rFonts w:cstheme="minorHAnsi"/>
          <w:sz w:val="24"/>
          <w:szCs w:val="24"/>
        </w:rPr>
        <w:t xml:space="preserve">nos ayuda a medir la transparencia del agua de la piscina y por lo tanto la oxigenación; si no se posee el disco, se puede meter el brazo hasta el codo. Si se alcanza a ver la palma de la mano la transparencia es buena, de lo contrario necesita intercambio de agua. </w:t>
      </w:r>
    </w:p>
    <w:p w:rsidR="00453C02" w:rsidRPr="0015711B" w:rsidRDefault="00453C02" w:rsidP="00453C02">
      <w:pPr>
        <w:tabs>
          <w:tab w:val="left" w:pos="2175"/>
        </w:tabs>
        <w:spacing w:after="0" w:line="240" w:lineRule="auto"/>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r>
        <w:rPr>
          <w:rFonts w:cstheme="minorHAnsi"/>
          <w:noProof/>
          <w:sz w:val="24"/>
          <w:szCs w:val="24"/>
          <w:lang w:eastAsia="es-ES"/>
        </w:rPr>
        <w:drawing>
          <wp:anchor distT="0" distB="0" distL="114300" distR="114300" simplePos="0" relativeHeight="251711488" behindDoc="0" locked="0" layoutInCell="1" allowOverlap="1" wp14:anchorId="2C85B7A0" wp14:editId="20E250B1">
            <wp:simplePos x="0" y="0"/>
            <wp:positionH relativeFrom="column">
              <wp:posOffset>-27940</wp:posOffset>
            </wp:positionH>
            <wp:positionV relativeFrom="paragraph">
              <wp:posOffset>-509905</wp:posOffset>
            </wp:positionV>
            <wp:extent cx="5186045" cy="3400425"/>
            <wp:effectExtent l="0" t="0" r="0" b="9525"/>
            <wp:wrapTight wrapText="bothSides">
              <wp:wrapPolygon edited="0">
                <wp:start x="0" y="0"/>
                <wp:lineTo x="0" y="21539"/>
                <wp:lineTo x="21502" y="21539"/>
                <wp:lineTo x="21502" y="0"/>
                <wp:lineTo x="0" y="0"/>
              </wp:wrapPolygon>
            </wp:wrapTight>
            <wp:docPr id="71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o secchi.gif"/>
                    <pic:cNvPicPr/>
                  </pic:nvPicPr>
                  <pic:blipFill>
                    <a:blip r:embed="rId25">
                      <a:extLst>
                        <a:ext uri="{28A0092B-C50C-407E-A947-70E740481C1C}">
                          <a14:useLocalDpi xmlns:a14="http://schemas.microsoft.com/office/drawing/2010/main" val="0"/>
                        </a:ext>
                      </a:extLst>
                    </a:blip>
                    <a:stretch>
                      <a:fillRect/>
                    </a:stretch>
                  </pic:blipFill>
                  <pic:spPr>
                    <a:xfrm>
                      <a:off x="0" y="0"/>
                      <a:ext cx="5186045" cy="3400425"/>
                    </a:xfrm>
                    <a:prstGeom prst="rect">
                      <a:avLst/>
                    </a:prstGeom>
                  </pic:spPr>
                </pic:pic>
              </a:graphicData>
            </a:graphic>
            <wp14:sizeRelH relativeFrom="margin">
              <wp14:pctWidth>0</wp14:pctWidth>
            </wp14:sizeRelH>
            <wp14:sizeRelV relativeFrom="margin">
              <wp14:pctHeight>0</wp14:pctHeight>
            </wp14:sizeRelV>
          </wp:anchor>
        </w:drawing>
      </w: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882D69" w:rsidRDefault="00882D69" w:rsidP="00453C02">
      <w:pPr>
        <w:pStyle w:val="Prrafodelista"/>
        <w:tabs>
          <w:tab w:val="left" w:pos="2175"/>
        </w:tabs>
        <w:spacing w:after="0" w:line="240" w:lineRule="auto"/>
        <w:ind w:left="0"/>
        <w:rPr>
          <w:rFonts w:cstheme="minorHAnsi"/>
          <w:sz w:val="24"/>
          <w:szCs w:val="24"/>
        </w:rPr>
      </w:pPr>
    </w:p>
    <w:p w:rsidR="00453C02" w:rsidRPr="00882D69" w:rsidRDefault="00453C02" w:rsidP="00453C02">
      <w:pPr>
        <w:pStyle w:val="Prrafodelista"/>
        <w:tabs>
          <w:tab w:val="left" w:pos="2175"/>
        </w:tabs>
        <w:spacing w:after="0" w:line="240" w:lineRule="auto"/>
        <w:ind w:left="0"/>
        <w:rPr>
          <w:rFonts w:cstheme="minorHAnsi"/>
          <w:b/>
          <w:sz w:val="24"/>
          <w:szCs w:val="24"/>
        </w:rPr>
      </w:pPr>
      <w:r w:rsidRPr="00882D69">
        <w:rPr>
          <w:rFonts w:cstheme="minorHAnsi"/>
          <w:b/>
          <w:sz w:val="24"/>
          <w:szCs w:val="24"/>
        </w:rPr>
        <w:t xml:space="preserve">Figura 18. </w:t>
      </w:r>
      <w:r w:rsidR="00790AF4">
        <w:rPr>
          <w:rFonts w:cstheme="minorHAnsi"/>
          <w:sz w:val="24"/>
          <w:szCs w:val="24"/>
        </w:rPr>
        <w:t>Disco S</w:t>
      </w:r>
      <w:r w:rsidRPr="00D47CA8">
        <w:rPr>
          <w:rFonts w:cstheme="minorHAnsi"/>
          <w:sz w:val="24"/>
          <w:szCs w:val="24"/>
        </w:rPr>
        <w:t>ecchi</w:t>
      </w:r>
      <w:r w:rsidR="00882D69" w:rsidRPr="00D47CA8">
        <w:rPr>
          <w:rFonts w:cstheme="minorHAnsi"/>
          <w:sz w:val="24"/>
          <w:szCs w:val="24"/>
        </w:rPr>
        <w:t>.</w:t>
      </w:r>
    </w:p>
    <w:p w:rsidR="00453C02" w:rsidRDefault="00453C02" w:rsidP="00453C02">
      <w:pPr>
        <w:tabs>
          <w:tab w:val="left" w:pos="2175"/>
        </w:tabs>
        <w:spacing w:after="0" w:line="240" w:lineRule="auto"/>
        <w:rPr>
          <w:rFonts w:cstheme="minorHAnsi"/>
          <w:b/>
          <w:sz w:val="24"/>
          <w:szCs w:val="24"/>
        </w:rPr>
      </w:pPr>
    </w:p>
    <w:p w:rsidR="00453C02" w:rsidRPr="0015711B" w:rsidRDefault="008F73FE" w:rsidP="00453C02">
      <w:pPr>
        <w:tabs>
          <w:tab w:val="left" w:pos="2175"/>
        </w:tabs>
        <w:spacing w:after="0" w:line="240" w:lineRule="auto"/>
        <w:rPr>
          <w:rFonts w:cstheme="minorHAnsi"/>
          <w:sz w:val="24"/>
          <w:szCs w:val="24"/>
        </w:rPr>
      </w:pPr>
      <w:r w:rsidRPr="009E7E81">
        <w:rPr>
          <w:rFonts w:cstheme="minorHAnsi"/>
          <w:b/>
          <w:sz w:val="24"/>
          <w:szCs w:val="24"/>
        </w:rPr>
        <w:t xml:space="preserve">2.4. </w:t>
      </w:r>
      <w:r w:rsidR="00453C02" w:rsidRPr="009E7E81">
        <w:rPr>
          <w:rFonts w:cstheme="minorHAnsi"/>
          <w:b/>
          <w:sz w:val="24"/>
          <w:szCs w:val="24"/>
        </w:rPr>
        <w:t>Alimentación:</w:t>
      </w:r>
      <w:r w:rsidR="00453C02" w:rsidRPr="0015711B">
        <w:rPr>
          <w:rFonts w:cstheme="minorHAnsi"/>
          <w:b/>
          <w:sz w:val="24"/>
          <w:szCs w:val="24"/>
        </w:rPr>
        <w:t xml:space="preserve"> </w:t>
      </w:r>
      <w:r w:rsidR="00352720">
        <w:rPr>
          <w:rFonts w:cstheme="minorHAnsi"/>
          <w:sz w:val="24"/>
          <w:szCs w:val="24"/>
        </w:rPr>
        <w:t xml:space="preserve">La alimentación de los alevines debe ser monitoreada cuidadosamente </w:t>
      </w:r>
      <w:r w:rsidR="00453C02" w:rsidRPr="0015711B">
        <w:rPr>
          <w:rFonts w:cstheme="minorHAnsi"/>
          <w:sz w:val="24"/>
          <w:szCs w:val="24"/>
        </w:rPr>
        <w:t>mediante una tabla de consumo en la cual consta la medida que debe darse según la densidad de los alevines</w:t>
      </w:r>
      <w:r w:rsidR="00453C02">
        <w:rPr>
          <w:rFonts w:cstheme="minorHAnsi"/>
          <w:sz w:val="24"/>
          <w:szCs w:val="24"/>
        </w:rPr>
        <w:t xml:space="preserve"> (Tabla 2)</w:t>
      </w:r>
      <w:r w:rsidR="00453C02" w:rsidRPr="0015711B">
        <w:rPr>
          <w:rFonts w:cstheme="minorHAnsi"/>
          <w:sz w:val="24"/>
          <w:szCs w:val="24"/>
        </w:rPr>
        <w:t xml:space="preserve">. </w:t>
      </w:r>
      <w:r w:rsidR="007927DD">
        <w:rPr>
          <w:rFonts w:cstheme="minorHAnsi"/>
          <w:sz w:val="24"/>
          <w:szCs w:val="24"/>
        </w:rPr>
        <w:t xml:space="preserve">En un inicio, los alevines se alimentan de </w:t>
      </w:r>
      <w:r w:rsidR="00453C02" w:rsidRPr="0015711B">
        <w:rPr>
          <w:rFonts w:cstheme="minorHAnsi"/>
          <w:sz w:val="24"/>
          <w:szCs w:val="24"/>
        </w:rPr>
        <w:t>balanceado inicial (450% de proteína)</w:t>
      </w:r>
      <w:r w:rsidR="007927DD">
        <w:rPr>
          <w:rFonts w:cstheme="minorHAnsi"/>
          <w:sz w:val="24"/>
          <w:szCs w:val="24"/>
        </w:rPr>
        <w:t xml:space="preserve"> hasta los </w:t>
      </w:r>
      <w:r w:rsidR="00C036B8" w:rsidRPr="005F4C3F">
        <w:rPr>
          <w:rFonts w:cstheme="minorHAnsi"/>
          <w:sz w:val="24"/>
          <w:szCs w:val="24"/>
          <w:highlight w:val="yellow"/>
        </w:rPr>
        <w:t>10 días</w:t>
      </w:r>
      <w:r w:rsidR="00453C02" w:rsidRPr="0015711B">
        <w:rPr>
          <w:rFonts w:cstheme="minorHAnsi"/>
          <w:sz w:val="24"/>
          <w:szCs w:val="24"/>
        </w:rPr>
        <w:t>, posteriormente</w:t>
      </w:r>
      <w:r w:rsidR="00F56BAB">
        <w:rPr>
          <w:rFonts w:cstheme="minorHAnsi"/>
          <w:sz w:val="24"/>
          <w:szCs w:val="24"/>
        </w:rPr>
        <w:t xml:space="preserve"> se alimentan con</w:t>
      </w:r>
      <w:r w:rsidR="00453C02" w:rsidRPr="0015711B">
        <w:rPr>
          <w:rFonts w:cstheme="minorHAnsi"/>
          <w:sz w:val="24"/>
          <w:szCs w:val="24"/>
        </w:rPr>
        <w:t xml:space="preserve"> el </w:t>
      </w:r>
      <w:r w:rsidR="004F7313">
        <w:rPr>
          <w:rFonts w:cstheme="minorHAnsi"/>
          <w:sz w:val="24"/>
          <w:szCs w:val="24"/>
        </w:rPr>
        <w:t xml:space="preserve">balanceado </w:t>
      </w:r>
      <w:r w:rsidR="00453C02" w:rsidRPr="0015711B">
        <w:rPr>
          <w:rFonts w:cstheme="minorHAnsi"/>
          <w:sz w:val="24"/>
          <w:szCs w:val="24"/>
        </w:rPr>
        <w:t>de crecimiento (380% de proteína)</w:t>
      </w:r>
      <w:r w:rsidR="00C036B8">
        <w:rPr>
          <w:rFonts w:cstheme="minorHAnsi"/>
          <w:sz w:val="24"/>
          <w:szCs w:val="24"/>
        </w:rPr>
        <w:t xml:space="preserve"> hasta los </w:t>
      </w:r>
      <w:r w:rsidR="00C036B8" w:rsidRPr="005F4C3F">
        <w:rPr>
          <w:rFonts w:cstheme="minorHAnsi"/>
          <w:sz w:val="24"/>
          <w:szCs w:val="24"/>
          <w:highlight w:val="yellow"/>
        </w:rPr>
        <w:t>40 días</w:t>
      </w:r>
      <w:r w:rsidR="00453C02" w:rsidRPr="0015711B">
        <w:rPr>
          <w:rFonts w:cstheme="minorHAnsi"/>
          <w:sz w:val="24"/>
          <w:szCs w:val="24"/>
        </w:rPr>
        <w:t xml:space="preserve"> y </w:t>
      </w:r>
      <w:r w:rsidR="00F56BAB">
        <w:rPr>
          <w:rFonts w:cstheme="minorHAnsi"/>
          <w:sz w:val="24"/>
          <w:szCs w:val="24"/>
        </w:rPr>
        <w:t xml:space="preserve">finalmente </w:t>
      </w:r>
      <w:r w:rsidR="00453C02" w:rsidRPr="0015711B">
        <w:rPr>
          <w:rFonts w:cstheme="minorHAnsi"/>
          <w:sz w:val="24"/>
          <w:szCs w:val="24"/>
        </w:rPr>
        <w:t xml:space="preserve">el </w:t>
      </w:r>
      <w:r w:rsidR="0028621C">
        <w:rPr>
          <w:rFonts w:cstheme="minorHAnsi"/>
          <w:sz w:val="24"/>
          <w:szCs w:val="24"/>
        </w:rPr>
        <w:t xml:space="preserve">balanceado </w:t>
      </w:r>
      <w:r w:rsidR="00453C02" w:rsidRPr="0015711B">
        <w:rPr>
          <w:rFonts w:cstheme="minorHAnsi"/>
          <w:sz w:val="24"/>
          <w:szCs w:val="24"/>
        </w:rPr>
        <w:t>de engorde (320% de proteína)</w:t>
      </w:r>
      <w:r w:rsidR="0098162A">
        <w:rPr>
          <w:rFonts w:cstheme="minorHAnsi"/>
          <w:sz w:val="24"/>
          <w:szCs w:val="24"/>
        </w:rPr>
        <w:t xml:space="preserve"> </w:t>
      </w:r>
      <w:r w:rsidR="008670D1">
        <w:rPr>
          <w:rFonts w:cstheme="minorHAnsi"/>
          <w:sz w:val="24"/>
          <w:szCs w:val="24"/>
        </w:rPr>
        <w:t xml:space="preserve">desde los </w:t>
      </w:r>
      <w:r w:rsidR="008670D1" w:rsidRPr="005F4C3F">
        <w:rPr>
          <w:rFonts w:cstheme="minorHAnsi"/>
          <w:sz w:val="24"/>
          <w:szCs w:val="24"/>
          <w:highlight w:val="yellow"/>
        </w:rPr>
        <w:t>55 días</w:t>
      </w:r>
      <w:r w:rsidR="008670D1">
        <w:rPr>
          <w:rFonts w:cstheme="minorHAnsi"/>
          <w:sz w:val="24"/>
          <w:szCs w:val="24"/>
        </w:rPr>
        <w:t xml:space="preserve"> </w:t>
      </w:r>
      <w:r w:rsidR="0098162A">
        <w:rPr>
          <w:rFonts w:cstheme="minorHAnsi"/>
          <w:sz w:val="24"/>
          <w:szCs w:val="24"/>
        </w:rPr>
        <w:t xml:space="preserve">hasta </w:t>
      </w:r>
      <w:r w:rsidR="0028621C">
        <w:rPr>
          <w:rFonts w:cstheme="minorHAnsi"/>
          <w:sz w:val="24"/>
          <w:szCs w:val="24"/>
        </w:rPr>
        <w:t>su salida</w:t>
      </w:r>
      <w:r w:rsidR="00585968">
        <w:rPr>
          <w:rFonts w:cstheme="minorHAnsi"/>
          <w:sz w:val="24"/>
          <w:szCs w:val="24"/>
        </w:rPr>
        <w:t>. Es recomendable comple</w:t>
      </w:r>
      <w:r w:rsidR="00CF1AA9">
        <w:rPr>
          <w:rFonts w:cstheme="minorHAnsi"/>
          <w:sz w:val="24"/>
          <w:szCs w:val="24"/>
        </w:rPr>
        <w:t>men</w:t>
      </w:r>
      <w:r w:rsidR="00585968">
        <w:rPr>
          <w:rFonts w:cstheme="minorHAnsi"/>
          <w:sz w:val="24"/>
          <w:szCs w:val="24"/>
        </w:rPr>
        <w:t>tar la alimentación con p</w:t>
      </w:r>
      <w:r w:rsidR="00453C02" w:rsidRPr="0015711B">
        <w:rPr>
          <w:rFonts w:cstheme="minorHAnsi"/>
          <w:sz w:val="24"/>
          <w:szCs w:val="24"/>
        </w:rPr>
        <w:t>roductos de la</w:t>
      </w:r>
      <w:r w:rsidR="00585968">
        <w:rPr>
          <w:rFonts w:cstheme="minorHAnsi"/>
          <w:sz w:val="24"/>
          <w:szCs w:val="24"/>
        </w:rPr>
        <w:t xml:space="preserve"> zona como yuca, arroz, guayaba y</w:t>
      </w:r>
      <w:r w:rsidR="00453C02" w:rsidRPr="0015711B">
        <w:rPr>
          <w:rFonts w:cstheme="minorHAnsi"/>
          <w:sz w:val="24"/>
          <w:szCs w:val="24"/>
        </w:rPr>
        <w:t xml:space="preserve"> verde</w:t>
      </w:r>
      <w:r w:rsidR="00F17865">
        <w:rPr>
          <w:rFonts w:cstheme="minorHAnsi"/>
          <w:sz w:val="24"/>
          <w:szCs w:val="24"/>
        </w:rPr>
        <w:t xml:space="preserve"> cuando se esté brindando el balanceado de crecimiento y engorde</w:t>
      </w:r>
      <w:r w:rsidR="00453C02" w:rsidRPr="0015711B">
        <w:rPr>
          <w:rFonts w:cstheme="minorHAnsi"/>
          <w:sz w:val="24"/>
          <w:szCs w:val="24"/>
        </w:rPr>
        <w:t xml:space="preserve">. </w:t>
      </w: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453C02" w:rsidRPr="0015711B" w:rsidRDefault="00453C02" w:rsidP="00453C02">
      <w:pPr>
        <w:tabs>
          <w:tab w:val="left" w:pos="2175"/>
        </w:tabs>
        <w:spacing w:after="0" w:line="240" w:lineRule="auto"/>
        <w:rPr>
          <w:rFonts w:cstheme="minorHAnsi"/>
          <w:sz w:val="24"/>
          <w:szCs w:val="24"/>
        </w:rPr>
      </w:pPr>
    </w:p>
    <w:p w:rsidR="00F25384" w:rsidRDefault="00F25384" w:rsidP="00453C02">
      <w:pPr>
        <w:tabs>
          <w:tab w:val="left" w:pos="2175"/>
        </w:tabs>
        <w:spacing w:after="0" w:line="240" w:lineRule="auto"/>
        <w:rPr>
          <w:rFonts w:cstheme="minorHAnsi"/>
          <w:b/>
          <w:noProof/>
          <w:sz w:val="24"/>
          <w:szCs w:val="24"/>
          <w:lang w:eastAsia="es-ES"/>
        </w:rPr>
      </w:pPr>
    </w:p>
    <w:p w:rsidR="00F25384" w:rsidRDefault="00F25384" w:rsidP="00453C02">
      <w:pPr>
        <w:tabs>
          <w:tab w:val="left" w:pos="2175"/>
        </w:tabs>
        <w:spacing w:after="0" w:line="240" w:lineRule="auto"/>
        <w:rPr>
          <w:rFonts w:cstheme="minorHAnsi"/>
          <w:b/>
          <w:noProof/>
          <w:sz w:val="24"/>
          <w:szCs w:val="24"/>
          <w:lang w:eastAsia="es-ES"/>
        </w:rPr>
      </w:pPr>
    </w:p>
    <w:p w:rsidR="00F25384" w:rsidRDefault="00F25384" w:rsidP="00453C02">
      <w:pPr>
        <w:tabs>
          <w:tab w:val="left" w:pos="2175"/>
        </w:tabs>
        <w:spacing w:after="0" w:line="240" w:lineRule="auto"/>
        <w:rPr>
          <w:rFonts w:cstheme="minorHAnsi"/>
          <w:b/>
          <w:noProof/>
          <w:sz w:val="24"/>
          <w:szCs w:val="24"/>
          <w:lang w:eastAsia="es-ES"/>
        </w:rPr>
      </w:pPr>
    </w:p>
    <w:p w:rsidR="00F25384" w:rsidRDefault="00F25384" w:rsidP="00453C02">
      <w:pPr>
        <w:tabs>
          <w:tab w:val="left" w:pos="2175"/>
        </w:tabs>
        <w:spacing w:after="0" w:line="240" w:lineRule="auto"/>
        <w:rPr>
          <w:rFonts w:cstheme="minorHAnsi"/>
          <w:b/>
          <w:noProof/>
          <w:sz w:val="24"/>
          <w:szCs w:val="24"/>
          <w:lang w:eastAsia="es-ES"/>
        </w:rPr>
      </w:pPr>
    </w:p>
    <w:p w:rsidR="00453C02" w:rsidRPr="00F25384" w:rsidRDefault="00F25384" w:rsidP="00453C02">
      <w:pPr>
        <w:tabs>
          <w:tab w:val="left" w:pos="2175"/>
        </w:tabs>
        <w:spacing w:after="0" w:line="240" w:lineRule="auto"/>
        <w:rPr>
          <w:rFonts w:cstheme="minorHAnsi"/>
          <w:b/>
          <w:sz w:val="24"/>
          <w:szCs w:val="24"/>
        </w:rPr>
      </w:pPr>
      <w:r>
        <w:rPr>
          <w:rFonts w:cstheme="minorHAnsi"/>
          <w:b/>
          <w:noProof/>
          <w:sz w:val="24"/>
          <w:szCs w:val="24"/>
          <w:lang w:eastAsia="es-ES"/>
        </w:rPr>
        <w:lastRenderedPageBreak/>
        <w:drawing>
          <wp:anchor distT="0" distB="0" distL="114300" distR="114300" simplePos="0" relativeHeight="251694080" behindDoc="0" locked="0" layoutInCell="1" allowOverlap="1">
            <wp:simplePos x="0" y="0"/>
            <wp:positionH relativeFrom="column">
              <wp:posOffset>0</wp:posOffset>
            </wp:positionH>
            <wp:positionV relativeFrom="paragraph">
              <wp:posOffset>0</wp:posOffset>
            </wp:positionV>
            <wp:extent cx="5400040" cy="4050030"/>
            <wp:effectExtent l="0" t="0" r="0" b="7620"/>
            <wp:wrapTight wrapText="bothSides">
              <wp:wrapPolygon edited="0">
                <wp:start x="0" y="0"/>
                <wp:lineTo x="0" y="21539"/>
                <wp:lineTo x="21488" y="21539"/>
                <wp:lineTo x="21488" y="0"/>
                <wp:lineTo x="0" y="0"/>
              </wp:wrapPolygon>
            </wp:wrapTight>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00453C02" w:rsidRPr="00F25384">
        <w:rPr>
          <w:rFonts w:cstheme="minorHAnsi"/>
          <w:b/>
          <w:sz w:val="24"/>
          <w:szCs w:val="24"/>
        </w:rPr>
        <w:t xml:space="preserve">Figura 19. </w:t>
      </w:r>
      <w:r w:rsidR="00453C02" w:rsidRPr="00D47CA8">
        <w:rPr>
          <w:rFonts w:cstheme="minorHAnsi"/>
          <w:sz w:val="24"/>
          <w:szCs w:val="24"/>
        </w:rPr>
        <w:t xml:space="preserve">Cachamas </w:t>
      </w:r>
      <w:r w:rsidR="00C5196C">
        <w:rPr>
          <w:rFonts w:cstheme="minorHAnsi"/>
          <w:sz w:val="24"/>
          <w:szCs w:val="24"/>
        </w:rPr>
        <w:t xml:space="preserve">recibiendo </w:t>
      </w:r>
      <w:r w:rsidR="00453C02" w:rsidRPr="00D47CA8">
        <w:rPr>
          <w:rFonts w:cstheme="minorHAnsi"/>
          <w:sz w:val="24"/>
          <w:szCs w:val="24"/>
        </w:rPr>
        <w:t>balanceado</w:t>
      </w:r>
      <w:r w:rsidR="00D47CA8">
        <w:rPr>
          <w:rFonts w:cstheme="minorHAnsi"/>
          <w:sz w:val="24"/>
          <w:szCs w:val="24"/>
        </w:rPr>
        <w:t>.</w:t>
      </w:r>
    </w:p>
    <w:p w:rsidR="00453C02" w:rsidRPr="0015711B" w:rsidRDefault="00453C02" w:rsidP="00453C02">
      <w:pPr>
        <w:tabs>
          <w:tab w:val="left" w:pos="2175"/>
        </w:tabs>
        <w:spacing w:after="0" w:line="240" w:lineRule="auto"/>
        <w:rPr>
          <w:rFonts w:cstheme="minorHAnsi"/>
          <w:sz w:val="24"/>
          <w:szCs w:val="24"/>
        </w:rPr>
      </w:pPr>
    </w:p>
    <w:p w:rsidR="00453C02" w:rsidRPr="0015711B" w:rsidRDefault="009E7E81" w:rsidP="00453C02">
      <w:pPr>
        <w:tabs>
          <w:tab w:val="left" w:pos="2175"/>
        </w:tabs>
        <w:spacing w:after="0" w:line="240" w:lineRule="auto"/>
        <w:rPr>
          <w:rFonts w:cstheme="minorHAnsi"/>
          <w:sz w:val="24"/>
          <w:szCs w:val="24"/>
        </w:rPr>
      </w:pPr>
      <w:r>
        <w:rPr>
          <w:rFonts w:cstheme="minorHAnsi"/>
          <w:b/>
          <w:sz w:val="24"/>
          <w:szCs w:val="24"/>
        </w:rPr>
        <w:t>2.5 Conflicto con potenciales depredadores</w:t>
      </w:r>
      <w:r w:rsidR="00453C02" w:rsidRPr="0015711B">
        <w:rPr>
          <w:rFonts w:cstheme="minorHAnsi"/>
          <w:b/>
          <w:sz w:val="24"/>
          <w:szCs w:val="24"/>
        </w:rPr>
        <w:t xml:space="preserve">: </w:t>
      </w:r>
      <w:r w:rsidR="008625F4">
        <w:rPr>
          <w:rFonts w:cstheme="minorHAnsi"/>
          <w:sz w:val="24"/>
          <w:szCs w:val="24"/>
        </w:rPr>
        <w:t xml:space="preserve">Especies silvestres </w:t>
      </w:r>
      <w:r w:rsidR="00453C02" w:rsidRPr="0015711B">
        <w:rPr>
          <w:rFonts w:cstheme="minorHAnsi"/>
          <w:sz w:val="24"/>
          <w:szCs w:val="24"/>
        </w:rPr>
        <w:t xml:space="preserve">como el martín pescador, la nutria </w:t>
      </w:r>
      <w:r w:rsidR="00D47CF6">
        <w:rPr>
          <w:rFonts w:cstheme="minorHAnsi"/>
          <w:sz w:val="24"/>
          <w:szCs w:val="24"/>
        </w:rPr>
        <w:t xml:space="preserve">y </w:t>
      </w:r>
      <w:r w:rsidR="00453C02" w:rsidRPr="0015711B">
        <w:rPr>
          <w:rFonts w:cstheme="minorHAnsi"/>
          <w:sz w:val="24"/>
          <w:szCs w:val="24"/>
        </w:rPr>
        <w:t xml:space="preserve">la garza </w:t>
      </w:r>
      <w:r w:rsidR="00D47CF6">
        <w:rPr>
          <w:rFonts w:cstheme="minorHAnsi"/>
          <w:sz w:val="24"/>
          <w:szCs w:val="24"/>
        </w:rPr>
        <w:t xml:space="preserve">representan </w:t>
      </w:r>
      <w:r w:rsidR="00453C02" w:rsidRPr="0015711B">
        <w:rPr>
          <w:rFonts w:cstheme="minorHAnsi"/>
          <w:sz w:val="24"/>
          <w:szCs w:val="24"/>
        </w:rPr>
        <w:t>un peligro</w:t>
      </w:r>
      <w:r w:rsidR="00D47CF6">
        <w:rPr>
          <w:rFonts w:cstheme="minorHAnsi"/>
          <w:sz w:val="24"/>
          <w:szCs w:val="24"/>
        </w:rPr>
        <w:t xml:space="preserve"> potencial</w:t>
      </w:r>
      <w:r w:rsidR="00453C02" w:rsidRPr="0015711B">
        <w:rPr>
          <w:rFonts w:cstheme="minorHAnsi"/>
          <w:sz w:val="24"/>
          <w:szCs w:val="24"/>
        </w:rPr>
        <w:t xml:space="preserve"> para las cachamas en las primeras etapas de vida, p</w:t>
      </w:r>
      <w:r w:rsidR="00C90F0E">
        <w:rPr>
          <w:rFonts w:cstheme="minorHAnsi"/>
          <w:sz w:val="24"/>
          <w:szCs w:val="24"/>
        </w:rPr>
        <w:t xml:space="preserve">or lo que </w:t>
      </w:r>
      <w:r w:rsidR="00453C02" w:rsidRPr="0015711B">
        <w:rPr>
          <w:rFonts w:cstheme="minorHAnsi"/>
          <w:sz w:val="24"/>
          <w:szCs w:val="24"/>
        </w:rPr>
        <w:t xml:space="preserve">es necesario tomar medidas </w:t>
      </w:r>
      <w:r w:rsidR="00C90F0E">
        <w:rPr>
          <w:rFonts w:cstheme="minorHAnsi"/>
          <w:sz w:val="24"/>
          <w:szCs w:val="24"/>
        </w:rPr>
        <w:t>de protección. P</w:t>
      </w:r>
      <w:r w:rsidR="00453C02" w:rsidRPr="0015711B">
        <w:rPr>
          <w:rFonts w:cstheme="minorHAnsi"/>
          <w:sz w:val="24"/>
          <w:szCs w:val="24"/>
        </w:rPr>
        <w:t xml:space="preserve">ara el martín pescador </w:t>
      </w:r>
      <w:r w:rsidR="00F84C12">
        <w:rPr>
          <w:rFonts w:cstheme="minorHAnsi"/>
          <w:sz w:val="24"/>
          <w:szCs w:val="24"/>
        </w:rPr>
        <w:t xml:space="preserve">y </w:t>
      </w:r>
      <w:r w:rsidR="00453C02" w:rsidRPr="0015711B">
        <w:rPr>
          <w:rFonts w:cstheme="minorHAnsi"/>
          <w:sz w:val="24"/>
          <w:szCs w:val="24"/>
        </w:rPr>
        <w:t>garza</w:t>
      </w:r>
      <w:r w:rsidR="00F84C12">
        <w:rPr>
          <w:rFonts w:cstheme="minorHAnsi"/>
          <w:sz w:val="24"/>
          <w:szCs w:val="24"/>
        </w:rPr>
        <w:t>s</w:t>
      </w:r>
      <w:r w:rsidR="00453C02" w:rsidRPr="0015711B">
        <w:rPr>
          <w:rFonts w:cstheme="minorHAnsi"/>
          <w:sz w:val="24"/>
          <w:szCs w:val="24"/>
        </w:rPr>
        <w:t xml:space="preserve"> se puede</w:t>
      </w:r>
      <w:r w:rsidR="00F84C12">
        <w:rPr>
          <w:rFonts w:cstheme="minorHAnsi"/>
          <w:sz w:val="24"/>
          <w:szCs w:val="24"/>
        </w:rPr>
        <w:t>n</w:t>
      </w:r>
      <w:r w:rsidR="00453C02" w:rsidRPr="0015711B">
        <w:rPr>
          <w:rFonts w:cstheme="minorHAnsi"/>
          <w:sz w:val="24"/>
          <w:szCs w:val="24"/>
        </w:rPr>
        <w:t xml:space="preserve"> usar cortina</w:t>
      </w:r>
      <w:r w:rsidR="00F84C12">
        <w:rPr>
          <w:rFonts w:cstheme="minorHAnsi"/>
          <w:sz w:val="24"/>
          <w:szCs w:val="24"/>
        </w:rPr>
        <w:t>s de</w:t>
      </w:r>
      <w:r w:rsidR="00453C02" w:rsidRPr="0015711B">
        <w:rPr>
          <w:rFonts w:cstheme="minorHAnsi"/>
          <w:sz w:val="24"/>
          <w:szCs w:val="24"/>
        </w:rPr>
        <w:t xml:space="preserve"> (sarán)</w:t>
      </w:r>
      <w:r w:rsidR="00F84C12">
        <w:rPr>
          <w:rFonts w:cstheme="minorHAnsi"/>
          <w:sz w:val="24"/>
          <w:szCs w:val="24"/>
        </w:rPr>
        <w:t xml:space="preserve"> como techo </w:t>
      </w:r>
      <w:r w:rsidR="00453C02" w:rsidRPr="0015711B">
        <w:rPr>
          <w:rFonts w:cstheme="minorHAnsi"/>
          <w:sz w:val="24"/>
          <w:szCs w:val="24"/>
        </w:rPr>
        <w:t>de la piscina</w:t>
      </w:r>
      <w:r w:rsidR="00F84C12">
        <w:rPr>
          <w:rFonts w:cstheme="minorHAnsi"/>
          <w:sz w:val="24"/>
          <w:szCs w:val="24"/>
        </w:rPr>
        <w:t>,</w:t>
      </w:r>
      <w:r w:rsidR="00453C02" w:rsidRPr="0015711B">
        <w:rPr>
          <w:rFonts w:cstheme="minorHAnsi"/>
          <w:sz w:val="24"/>
          <w:szCs w:val="24"/>
        </w:rPr>
        <w:t xml:space="preserve"> o colocar latas</w:t>
      </w:r>
      <w:r w:rsidR="00CC4B0B">
        <w:rPr>
          <w:rFonts w:cstheme="minorHAnsi"/>
          <w:sz w:val="24"/>
          <w:szCs w:val="24"/>
        </w:rPr>
        <w:t xml:space="preserve"> </w:t>
      </w:r>
      <w:r w:rsidR="00F84C12">
        <w:rPr>
          <w:rFonts w:cstheme="minorHAnsi"/>
          <w:sz w:val="24"/>
          <w:szCs w:val="24"/>
        </w:rPr>
        <w:t xml:space="preserve">en un palo a un costado de la piscina para que brillen, hagan ruido </w:t>
      </w:r>
      <w:r w:rsidR="00453C02" w:rsidRPr="0015711B">
        <w:rPr>
          <w:rFonts w:cstheme="minorHAnsi"/>
          <w:sz w:val="24"/>
          <w:szCs w:val="24"/>
        </w:rPr>
        <w:t>y no se acerque</w:t>
      </w:r>
      <w:r w:rsidR="00F84C12">
        <w:rPr>
          <w:rFonts w:cstheme="minorHAnsi"/>
          <w:sz w:val="24"/>
          <w:szCs w:val="24"/>
        </w:rPr>
        <w:t>n</w:t>
      </w:r>
      <w:r w:rsidR="00082EDB">
        <w:rPr>
          <w:rFonts w:cstheme="minorHAnsi"/>
          <w:sz w:val="24"/>
          <w:szCs w:val="24"/>
        </w:rPr>
        <w:t xml:space="preserve"> las aves</w:t>
      </w:r>
      <w:r w:rsidR="00453C02" w:rsidRPr="0015711B">
        <w:rPr>
          <w:rFonts w:cstheme="minorHAnsi"/>
          <w:sz w:val="24"/>
          <w:szCs w:val="24"/>
        </w:rPr>
        <w:t>. Para la</w:t>
      </w:r>
      <w:r w:rsidR="00082EDB">
        <w:rPr>
          <w:rFonts w:cstheme="minorHAnsi"/>
          <w:sz w:val="24"/>
          <w:szCs w:val="24"/>
        </w:rPr>
        <w:t>s</w:t>
      </w:r>
      <w:r w:rsidR="00453C02" w:rsidRPr="0015711B">
        <w:rPr>
          <w:rFonts w:cstheme="minorHAnsi"/>
          <w:sz w:val="24"/>
          <w:szCs w:val="24"/>
        </w:rPr>
        <w:t xml:space="preserve"> nutria</w:t>
      </w:r>
      <w:r w:rsidR="00082EDB">
        <w:rPr>
          <w:rFonts w:cstheme="minorHAnsi"/>
          <w:sz w:val="24"/>
          <w:szCs w:val="24"/>
        </w:rPr>
        <w:t>s</w:t>
      </w:r>
      <w:r w:rsidR="00453C02" w:rsidRPr="0015711B">
        <w:rPr>
          <w:rFonts w:cstheme="minorHAnsi"/>
          <w:sz w:val="24"/>
          <w:szCs w:val="24"/>
        </w:rPr>
        <w:t xml:space="preserve"> se puede</w:t>
      </w:r>
      <w:r w:rsidR="00195B95">
        <w:rPr>
          <w:rFonts w:cstheme="minorHAnsi"/>
          <w:sz w:val="24"/>
          <w:szCs w:val="24"/>
        </w:rPr>
        <w:t>n</w:t>
      </w:r>
      <w:r w:rsidR="00453C02" w:rsidRPr="0015711B">
        <w:rPr>
          <w:rFonts w:cstheme="minorHAnsi"/>
          <w:sz w:val="24"/>
          <w:szCs w:val="24"/>
        </w:rPr>
        <w:t xml:space="preserve"> colocar palos en el centro de la piscina en forma de X para que los alevines puedan protegerse en ellos o lo ideal es hacer un cerramiento con malla con abertura de 3 x3 cm para evitar los depredadores</w:t>
      </w:r>
      <w:r w:rsidR="00195B95">
        <w:rPr>
          <w:rFonts w:cstheme="minorHAnsi"/>
          <w:sz w:val="24"/>
          <w:szCs w:val="24"/>
        </w:rPr>
        <w:t xml:space="preserve"> terrestres</w:t>
      </w:r>
      <w:r w:rsidR="00453C02" w:rsidRPr="0015711B">
        <w:rPr>
          <w:rFonts w:cstheme="minorHAnsi"/>
          <w:sz w:val="24"/>
          <w:szCs w:val="24"/>
        </w:rPr>
        <w:t>.</w:t>
      </w:r>
    </w:p>
    <w:p w:rsidR="00453C02" w:rsidRPr="0015711B" w:rsidRDefault="00453C02" w:rsidP="00453C02">
      <w:pPr>
        <w:tabs>
          <w:tab w:val="left" w:pos="2175"/>
        </w:tabs>
        <w:spacing w:after="0" w:line="240" w:lineRule="auto"/>
        <w:rPr>
          <w:rFonts w:cstheme="minorHAnsi"/>
          <w:sz w:val="24"/>
          <w:szCs w:val="24"/>
        </w:rPr>
      </w:pPr>
    </w:p>
    <w:p w:rsidR="00453C02" w:rsidRDefault="00453C02" w:rsidP="00453C02">
      <w:pPr>
        <w:tabs>
          <w:tab w:val="left" w:pos="2175"/>
        </w:tabs>
        <w:spacing w:after="0" w:line="240" w:lineRule="auto"/>
        <w:rPr>
          <w:rFonts w:cstheme="minorHAnsi"/>
          <w:sz w:val="24"/>
          <w:szCs w:val="24"/>
        </w:rPr>
      </w:pPr>
    </w:p>
    <w:p w:rsidR="0008450C" w:rsidRDefault="0008450C" w:rsidP="00453C02">
      <w:pPr>
        <w:tabs>
          <w:tab w:val="left" w:pos="2175"/>
        </w:tabs>
        <w:spacing w:after="0" w:line="240" w:lineRule="auto"/>
        <w:rPr>
          <w:rFonts w:cstheme="minorHAnsi"/>
          <w:sz w:val="24"/>
          <w:szCs w:val="24"/>
        </w:rPr>
      </w:pPr>
    </w:p>
    <w:p w:rsidR="0008450C" w:rsidRDefault="0008450C" w:rsidP="00453C02">
      <w:pPr>
        <w:tabs>
          <w:tab w:val="left" w:pos="2175"/>
        </w:tabs>
        <w:spacing w:after="0" w:line="240" w:lineRule="auto"/>
        <w:rPr>
          <w:rFonts w:cstheme="minorHAnsi"/>
          <w:sz w:val="24"/>
          <w:szCs w:val="24"/>
        </w:rPr>
      </w:pPr>
    </w:p>
    <w:p w:rsidR="0008450C" w:rsidRDefault="0008450C" w:rsidP="00453C02">
      <w:pPr>
        <w:tabs>
          <w:tab w:val="left" w:pos="2175"/>
        </w:tabs>
        <w:spacing w:after="0" w:line="240" w:lineRule="auto"/>
        <w:rPr>
          <w:rFonts w:cstheme="minorHAnsi"/>
          <w:sz w:val="24"/>
          <w:szCs w:val="24"/>
        </w:rPr>
      </w:pPr>
    </w:p>
    <w:p w:rsidR="0008450C" w:rsidRDefault="0008450C" w:rsidP="00453C02">
      <w:pPr>
        <w:tabs>
          <w:tab w:val="left" w:pos="2175"/>
        </w:tabs>
        <w:spacing w:after="0" w:line="240" w:lineRule="auto"/>
        <w:rPr>
          <w:rFonts w:cstheme="minorHAnsi"/>
          <w:sz w:val="24"/>
          <w:szCs w:val="24"/>
        </w:rPr>
      </w:pPr>
    </w:p>
    <w:p w:rsidR="0008450C" w:rsidRDefault="0008450C" w:rsidP="00453C02">
      <w:pPr>
        <w:tabs>
          <w:tab w:val="left" w:pos="2175"/>
        </w:tabs>
        <w:spacing w:after="0" w:line="240" w:lineRule="auto"/>
        <w:rPr>
          <w:rFonts w:cstheme="minorHAnsi"/>
          <w:sz w:val="24"/>
          <w:szCs w:val="24"/>
        </w:rPr>
      </w:pPr>
    </w:p>
    <w:p w:rsidR="0008450C" w:rsidRDefault="0008450C" w:rsidP="00453C02">
      <w:pPr>
        <w:tabs>
          <w:tab w:val="left" w:pos="2175"/>
        </w:tabs>
        <w:spacing w:after="0" w:line="240" w:lineRule="auto"/>
        <w:rPr>
          <w:rFonts w:cstheme="minorHAnsi"/>
          <w:sz w:val="24"/>
          <w:szCs w:val="24"/>
        </w:rPr>
      </w:pPr>
    </w:p>
    <w:p w:rsidR="0008450C" w:rsidRDefault="0008450C" w:rsidP="00453C02">
      <w:pPr>
        <w:tabs>
          <w:tab w:val="left" w:pos="2175"/>
        </w:tabs>
        <w:spacing w:after="0" w:line="240" w:lineRule="auto"/>
        <w:rPr>
          <w:rFonts w:cstheme="minorHAnsi"/>
          <w:sz w:val="24"/>
          <w:szCs w:val="24"/>
        </w:rPr>
      </w:pPr>
    </w:p>
    <w:p w:rsidR="0008450C" w:rsidRDefault="0008450C" w:rsidP="00453C02">
      <w:pPr>
        <w:tabs>
          <w:tab w:val="left" w:pos="2175"/>
        </w:tabs>
        <w:spacing w:after="0" w:line="240" w:lineRule="auto"/>
        <w:rPr>
          <w:rFonts w:cstheme="minorHAnsi"/>
          <w:sz w:val="24"/>
          <w:szCs w:val="24"/>
        </w:rPr>
      </w:pPr>
    </w:p>
    <w:p w:rsidR="0008450C" w:rsidRDefault="0008450C" w:rsidP="00453C02">
      <w:pPr>
        <w:tabs>
          <w:tab w:val="left" w:pos="2175"/>
        </w:tabs>
        <w:spacing w:after="0" w:line="240" w:lineRule="auto"/>
        <w:rPr>
          <w:rFonts w:cstheme="minorHAnsi"/>
          <w:sz w:val="24"/>
          <w:szCs w:val="24"/>
        </w:rPr>
      </w:pPr>
    </w:p>
    <w:p w:rsidR="0008450C" w:rsidRDefault="0008450C" w:rsidP="00453C02">
      <w:pPr>
        <w:tabs>
          <w:tab w:val="left" w:pos="2175"/>
        </w:tabs>
        <w:spacing w:after="0" w:line="240" w:lineRule="auto"/>
        <w:rPr>
          <w:rFonts w:cstheme="minorHAnsi"/>
          <w:sz w:val="24"/>
          <w:szCs w:val="24"/>
        </w:rPr>
      </w:pPr>
    </w:p>
    <w:p w:rsidR="0008450C" w:rsidRDefault="0008450C" w:rsidP="00453C02">
      <w:pPr>
        <w:tabs>
          <w:tab w:val="left" w:pos="2175"/>
        </w:tabs>
        <w:spacing w:after="0" w:line="240" w:lineRule="auto"/>
        <w:rPr>
          <w:rFonts w:cstheme="minorHAnsi"/>
          <w:sz w:val="24"/>
          <w:szCs w:val="24"/>
        </w:rPr>
      </w:pPr>
    </w:p>
    <w:p w:rsidR="0008450C" w:rsidRDefault="0008450C" w:rsidP="00453C02">
      <w:pPr>
        <w:tabs>
          <w:tab w:val="left" w:pos="2175"/>
        </w:tabs>
        <w:spacing w:after="0" w:line="240" w:lineRule="auto"/>
        <w:rPr>
          <w:rFonts w:cstheme="minorHAnsi"/>
          <w:sz w:val="24"/>
          <w:szCs w:val="24"/>
        </w:rPr>
      </w:pPr>
    </w:p>
    <w:p w:rsidR="0008450C" w:rsidRDefault="0008450C" w:rsidP="00453C02">
      <w:pPr>
        <w:tabs>
          <w:tab w:val="left" w:pos="2175"/>
        </w:tabs>
        <w:spacing w:after="0" w:line="240" w:lineRule="auto"/>
        <w:rPr>
          <w:rFonts w:cstheme="minorHAnsi"/>
          <w:sz w:val="24"/>
          <w:szCs w:val="24"/>
        </w:rPr>
      </w:pPr>
    </w:p>
    <w:p w:rsidR="0008450C" w:rsidRDefault="0008450C" w:rsidP="00453C02">
      <w:pPr>
        <w:tabs>
          <w:tab w:val="left" w:pos="2175"/>
        </w:tabs>
        <w:spacing w:after="0" w:line="240" w:lineRule="auto"/>
        <w:rPr>
          <w:rFonts w:cstheme="minorHAnsi"/>
          <w:sz w:val="24"/>
          <w:szCs w:val="24"/>
        </w:rPr>
      </w:pPr>
    </w:p>
    <w:p w:rsidR="00453C02" w:rsidRPr="0008450C" w:rsidRDefault="0008450C" w:rsidP="00453C02">
      <w:pPr>
        <w:tabs>
          <w:tab w:val="left" w:pos="2175"/>
        </w:tabs>
        <w:spacing w:after="0" w:line="240" w:lineRule="auto"/>
        <w:rPr>
          <w:rFonts w:cstheme="minorHAnsi"/>
          <w:b/>
          <w:sz w:val="24"/>
          <w:szCs w:val="24"/>
        </w:rPr>
      </w:pPr>
      <w:r w:rsidRPr="0008450C">
        <w:rPr>
          <w:rFonts w:cstheme="minorHAnsi"/>
          <w:b/>
          <w:noProof/>
          <w:sz w:val="24"/>
          <w:szCs w:val="24"/>
          <w:lang w:eastAsia="es-ES"/>
        </w:rPr>
        <w:drawing>
          <wp:anchor distT="0" distB="0" distL="114300" distR="114300" simplePos="0" relativeHeight="251712512" behindDoc="0" locked="0" layoutInCell="1" allowOverlap="1" wp14:anchorId="55135802" wp14:editId="622437F7">
            <wp:simplePos x="0" y="0"/>
            <wp:positionH relativeFrom="column">
              <wp:posOffset>0</wp:posOffset>
            </wp:positionH>
            <wp:positionV relativeFrom="paragraph">
              <wp:posOffset>0</wp:posOffset>
            </wp:positionV>
            <wp:extent cx="5400040" cy="4050030"/>
            <wp:effectExtent l="0" t="0" r="0" b="7620"/>
            <wp:wrapTight wrapText="bothSides">
              <wp:wrapPolygon edited="0">
                <wp:start x="0" y="0"/>
                <wp:lineTo x="0" y="21539"/>
                <wp:lineTo x="21488" y="21539"/>
                <wp:lineTo x="21488" y="0"/>
                <wp:lineTo x="0" y="0"/>
              </wp:wrapPolygon>
            </wp:wrapTight>
            <wp:docPr id="71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00453C02" w:rsidRPr="0008450C">
        <w:rPr>
          <w:rFonts w:cstheme="minorHAnsi"/>
          <w:b/>
          <w:sz w:val="24"/>
          <w:szCs w:val="24"/>
        </w:rPr>
        <w:t xml:space="preserve">Figura 20. </w:t>
      </w:r>
      <w:r w:rsidR="00453C02" w:rsidRPr="00481876">
        <w:rPr>
          <w:rFonts w:cstheme="minorHAnsi"/>
          <w:sz w:val="24"/>
          <w:szCs w:val="24"/>
        </w:rPr>
        <w:t>Piscina con cortina y cerramiento</w:t>
      </w:r>
      <w:r w:rsidRPr="00481876">
        <w:rPr>
          <w:rFonts w:cstheme="minorHAnsi"/>
          <w:sz w:val="24"/>
          <w:szCs w:val="24"/>
        </w:rPr>
        <w:t>.</w:t>
      </w:r>
    </w:p>
    <w:p w:rsidR="0008450C" w:rsidRDefault="0008450C" w:rsidP="00453C02">
      <w:pPr>
        <w:tabs>
          <w:tab w:val="left" w:pos="2175"/>
        </w:tabs>
        <w:spacing w:after="0" w:line="240" w:lineRule="auto"/>
        <w:rPr>
          <w:rFonts w:cstheme="minorHAnsi"/>
          <w:b/>
          <w:sz w:val="24"/>
          <w:szCs w:val="24"/>
        </w:rPr>
      </w:pPr>
    </w:p>
    <w:p w:rsidR="00453C02" w:rsidRDefault="00925952" w:rsidP="00453C02">
      <w:pPr>
        <w:tabs>
          <w:tab w:val="left" w:pos="2175"/>
        </w:tabs>
        <w:spacing w:after="0" w:line="240" w:lineRule="auto"/>
        <w:rPr>
          <w:rFonts w:cstheme="minorHAnsi"/>
          <w:sz w:val="24"/>
          <w:szCs w:val="24"/>
        </w:rPr>
      </w:pPr>
      <w:r>
        <w:rPr>
          <w:rFonts w:cstheme="minorHAnsi"/>
          <w:b/>
          <w:sz w:val="24"/>
          <w:szCs w:val="24"/>
        </w:rPr>
        <w:t xml:space="preserve">2.6. </w:t>
      </w:r>
      <w:r w:rsidR="00453C02" w:rsidRPr="0015711B">
        <w:rPr>
          <w:rFonts w:cstheme="minorHAnsi"/>
          <w:b/>
          <w:sz w:val="24"/>
          <w:szCs w:val="24"/>
        </w:rPr>
        <w:t>Producto final:</w:t>
      </w:r>
      <w:r w:rsidR="00923DD1">
        <w:rPr>
          <w:rFonts w:cstheme="minorHAnsi"/>
          <w:sz w:val="24"/>
          <w:szCs w:val="24"/>
        </w:rPr>
        <w:t xml:space="preserve"> Asumiendo un manejo y alimentación adecuados, en </w:t>
      </w:r>
      <w:r w:rsidR="00453C02" w:rsidRPr="0015711B">
        <w:rPr>
          <w:rFonts w:cstheme="minorHAnsi"/>
          <w:sz w:val="24"/>
          <w:szCs w:val="24"/>
        </w:rPr>
        <w:t>tres o cuatro meses</w:t>
      </w:r>
      <w:r w:rsidR="00923DD1">
        <w:rPr>
          <w:rFonts w:cstheme="minorHAnsi"/>
          <w:sz w:val="24"/>
          <w:szCs w:val="24"/>
        </w:rPr>
        <w:t xml:space="preserve"> s</w:t>
      </w:r>
      <w:r w:rsidR="00453C02" w:rsidRPr="0015711B">
        <w:rPr>
          <w:rFonts w:cstheme="minorHAnsi"/>
          <w:sz w:val="24"/>
          <w:szCs w:val="24"/>
        </w:rPr>
        <w:t>e obtienen cachamas de 500</w:t>
      </w:r>
      <w:r w:rsidR="00673D7D">
        <w:rPr>
          <w:rFonts w:cstheme="minorHAnsi"/>
          <w:sz w:val="24"/>
          <w:szCs w:val="24"/>
        </w:rPr>
        <w:t xml:space="preserve"> </w:t>
      </w:r>
      <w:r w:rsidR="00453C02" w:rsidRPr="0015711B">
        <w:rPr>
          <w:rFonts w:cstheme="minorHAnsi"/>
          <w:sz w:val="24"/>
          <w:szCs w:val="24"/>
        </w:rPr>
        <w:t>gr listas para la venta y consumo.</w:t>
      </w:r>
    </w:p>
    <w:p w:rsidR="00453C02" w:rsidRDefault="00453C02" w:rsidP="00453C02">
      <w:pPr>
        <w:spacing w:after="0" w:line="240" w:lineRule="auto"/>
        <w:rPr>
          <w:rFonts w:cstheme="minorHAnsi"/>
          <w:sz w:val="24"/>
          <w:szCs w:val="24"/>
        </w:rPr>
      </w:pPr>
    </w:p>
    <w:p w:rsidR="004A7DE4" w:rsidRDefault="004A7DE4" w:rsidP="00453C02">
      <w:pPr>
        <w:spacing w:after="0" w:line="240" w:lineRule="auto"/>
        <w:rPr>
          <w:rFonts w:cstheme="minorHAnsi"/>
          <w:sz w:val="24"/>
          <w:szCs w:val="24"/>
        </w:rPr>
      </w:pPr>
    </w:p>
    <w:p w:rsidR="004A7DE4" w:rsidRDefault="004A7DE4" w:rsidP="00453C02">
      <w:pPr>
        <w:spacing w:after="0" w:line="240" w:lineRule="auto"/>
        <w:rPr>
          <w:rFonts w:cstheme="minorHAnsi"/>
          <w:sz w:val="24"/>
          <w:szCs w:val="24"/>
        </w:rPr>
      </w:pPr>
    </w:p>
    <w:p w:rsidR="004A7DE4" w:rsidRDefault="004A7DE4" w:rsidP="00453C02">
      <w:pPr>
        <w:spacing w:after="0" w:line="240" w:lineRule="auto"/>
        <w:rPr>
          <w:rFonts w:cstheme="minorHAnsi"/>
          <w:sz w:val="24"/>
          <w:szCs w:val="24"/>
        </w:rPr>
      </w:pPr>
    </w:p>
    <w:p w:rsidR="004A7DE4" w:rsidRDefault="004A7DE4" w:rsidP="00453C02">
      <w:pPr>
        <w:spacing w:after="0" w:line="240" w:lineRule="auto"/>
        <w:rPr>
          <w:rFonts w:cstheme="minorHAnsi"/>
          <w:sz w:val="24"/>
          <w:szCs w:val="24"/>
        </w:rPr>
      </w:pPr>
    </w:p>
    <w:p w:rsidR="004A7DE4" w:rsidRDefault="004A7DE4" w:rsidP="00453C02">
      <w:pPr>
        <w:spacing w:after="0" w:line="240" w:lineRule="auto"/>
        <w:rPr>
          <w:rFonts w:cstheme="minorHAnsi"/>
          <w:sz w:val="24"/>
          <w:szCs w:val="24"/>
        </w:rPr>
      </w:pPr>
    </w:p>
    <w:p w:rsidR="004A7DE4" w:rsidRDefault="004A7DE4" w:rsidP="00453C02">
      <w:pPr>
        <w:spacing w:after="0" w:line="240" w:lineRule="auto"/>
        <w:rPr>
          <w:rFonts w:cstheme="minorHAnsi"/>
          <w:sz w:val="24"/>
          <w:szCs w:val="24"/>
        </w:rPr>
      </w:pPr>
    </w:p>
    <w:p w:rsidR="004A7DE4" w:rsidRPr="004A7DE4" w:rsidRDefault="004A7DE4" w:rsidP="004A7DE4">
      <w:pPr>
        <w:spacing w:after="0" w:line="240" w:lineRule="auto"/>
        <w:rPr>
          <w:rFonts w:cstheme="minorHAnsi"/>
          <w:b/>
          <w:sz w:val="24"/>
          <w:szCs w:val="24"/>
        </w:rPr>
      </w:pPr>
      <w:r w:rsidRPr="004A7DE4">
        <w:rPr>
          <w:rFonts w:cstheme="minorHAnsi"/>
          <w:b/>
          <w:noProof/>
          <w:sz w:val="24"/>
          <w:szCs w:val="24"/>
          <w:lang w:eastAsia="es-ES"/>
        </w:rPr>
        <w:lastRenderedPageBreak/>
        <w:drawing>
          <wp:anchor distT="0" distB="0" distL="114300" distR="114300" simplePos="0" relativeHeight="251698176" behindDoc="0" locked="0" layoutInCell="1" allowOverlap="1" wp14:anchorId="21C38BEB" wp14:editId="65DB7682">
            <wp:simplePos x="0" y="0"/>
            <wp:positionH relativeFrom="column">
              <wp:posOffset>-66675</wp:posOffset>
            </wp:positionH>
            <wp:positionV relativeFrom="paragraph">
              <wp:posOffset>-252095</wp:posOffset>
            </wp:positionV>
            <wp:extent cx="5400040" cy="4050030"/>
            <wp:effectExtent l="0" t="0" r="0" b="7620"/>
            <wp:wrapTight wrapText="bothSides">
              <wp:wrapPolygon edited="0">
                <wp:start x="0" y="0"/>
                <wp:lineTo x="0" y="21539"/>
                <wp:lineTo x="21488" y="21539"/>
                <wp:lineTo x="21488" y="0"/>
                <wp:lineTo x="0" y="0"/>
              </wp:wrapPolygon>
            </wp:wrapTight>
            <wp:docPr id="71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chi y cachamas 12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Pr="004A7DE4">
        <w:rPr>
          <w:rFonts w:cstheme="minorHAnsi"/>
          <w:b/>
          <w:sz w:val="24"/>
          <w:szCs w:val="24"/>
        </w:rPr>
        <w:t xml:space="preserve">Figura 21. </w:t>
      </w:r>
      <w:r w:rsidRPr="00481876">
        <w:rPr>
          <w:rFonts w:cstheme="minorHAnsi"/>
          <w:sz w:val="24"/>
          <w:szCs w:val="24"/>
        </w:rPr>
        <w:t>Cachama</w:t>
      </w:r>
      <w:r w:rsidR="001A7277">
        <w:rPr>
          <w:rFonts w:cstheme="minorHAnsi"/>
          <w:sz w:val="24"/>
          <w:szCs w:val="24"/>
        </w:rPr>
        <w:t>s</w:t>
      </w:r>
      <w:r w:rsidRPr="00481876">
        <w:rPr>
          <w:rFonts w:cstheme="minorHAnsi"/>
          <w:sz w:val="24"/>
          <w:szCs w:val="24"/>
        </w:rPr>
        <w:t xml:space="preserve"> adulta</w:t>
      </w:r>
      <w:r w:rsidR="001A7277">
        <w:rPr>
          <w:rFonts w:cstheme="minorHAnsi"/>
          <w:sz w:val="24"/>
          <w:szCs w:val="24"/>
        </w:rPr>
        <w:t>s (aproximadamente de 500 gr)</w:t>
      </w:r>
      <w:r w:rsidRPr="00481876">
        <w:rPr>
          <w:rFonts w:cstheme="minorHAnsi"/>
          <w:sz w:val="24"/>
          <w:szCs w:val="24"/>
        </w:rPr>
        <w:t>.</w:t>
      </w:r>
    </w:p>
    <w:p w:rsidR="004B4A04" w:rsidRPr="0015711B" w:rsidRDefault="004B4A04" w:rsidP="00453C02">
      <w:pPr>
        <w:spacing w:after="0" w:line="240" w:lineRule="auto"/>
        <w:rPr>
          <w:rFonts w:cstheme="minorHAnsi"/>
          <w:sz w:val="24"/>
          <w:szCs w:val="24"/>
        </w:rPr>
      </w:pPr>
    </w:p>
    <w:p w:rsidR="00453C02" w:rsidRPr="0015711B" w:rsidRDefault="00F64BDE" w:rsidP="00453C02">
      <w:pPr>
        <w:spacing w:after="0" w:line="240" w:lineRule="auto"/>
        <w:rPr>
          <w:rFonts w:cstheme="minorHAnsi"/>
          <w:b/>
          <w:sz w:val="24"/>
          <w:szCs w:val="24"/>
        </w:rPr>
      </w:pPr>
      <w:r>
        <w:rPr>
          <w:rFonts w:cstheme="minorHAnsi"/>
          <w:b/>
          <w:sz w:val="24"/>
          <w:szCs w:val="24"/>
        </w:rPr>
        <w:t xml:space="preserve">3. </w:t>
      </w:r>
      <w:r w:rsidR="00453C02" w:rsidRPr="0015711B">
        <w:rPr>
          <w:rFonts w:cstheme="minorHAnsi"/>
          <w:b/>
          <w:sz w:val="24"/>
          <w:szCs w:val="24"/>
        </w:rPr>
        <w:t xml:space="preserve">Manejo del </w:t>
      </w:r>
      <w:r w:rsidR="00453C02">
        <w:rPr>
          <w:rFonts w:cstheme="minorHAnsi"/>
          <w:b/>
          <w:sz w:val="24"/>
          <w:szCs w:val="24"/>
        </w:rPr>
        <w:t>c</w:t>
      </w:r>
      <w:r w:rsidR="00453C02" w:rsidRPr="0015711B">
        <w:rPr>
          <w:rFonts w:cstheme="minorHAnsi"/>
          <w:b/>
          <w:sz w:val="24"/>
          <w:szCs w:val="24"/>
        </w:rPr>
        <w:t xml:space="preserve">amarón de río </w:t>
      </w:r>
      <w:r w:rsidR="00453C02">
        <w:rPr>
          <w:rFonts w:cstheme="minorHAnsi"/>
          <w:b/>
          <w:sz w:val="24"/>
          <w:szCs w:val="24"/>
        </w:rPr>
        <w:t>o m</w:t>
      </w:r>
      <w:r w:rsidR="00453C02" w:rsidRPr="0015711B">
        <w:rPr>
          <w:rFonts w:cstheme="minorHAnsi"/>
          <w:b/>
          <w:sz w:val="24"/>
          <w:szCs w:val="24"/>
        </w:rPr>
        <w:t>inchilla</w:t>
      </w:r>
      <w:r w:rsidR="00453C02">
        <w:rPr>
          <w:rFonts w:cstheme="minorHAnsi"/>
          <w:b/>
          <w:sz w:val="24"/>
          <w:szCs w:val="24"/>
        </w:rPr>
        <w:t xml:space="preserve"> (</w:t>
      </w:r>
      <w:r w:rsidR="00453C02" w:rsidRPr="0015711B">
        <w:rPr>
          <w:rFonts w:cstheme="minorHAnsi"/>
          <w:i/>
          <w:sz w:val="24"/>
          <w:szCs w:val="24"/>
          <w:lang w:val="es-ES_tradnl"/>
        </w:rPr>
        <w:t>cf.</w:t>
      </w:r>
      <w:r w:rsidR="00453C02" w:rsidRPr="0015711B">
        <w:rPr>
          <w:rFonts w:cstheme="minorHAnsi"/>
          <w:sz w:val="24"/>
          <w:szCs w:val="24"/>
          <w:lang w:val="es-ES_tradnl"/>
        </w:rPr>
        <w:t xml:space="preserve"> </w:t>
      </w:r>
      <w:r w:rsidR="00453C02" w:rsidRPr="0015711B">
        <w:rPr>
          <w:rFonts w:cstheme="minorHAnsi"/>
          <w:i/>
          <w:sz w:val="24"/>
          <w:szCs w:val="24"/>
          <w:lang w:val="es-ES_tradnl"/>
        </w:rPr>
        <w:t>Macrobrachium tenellum</w:t>
      </w:r>
      <w:r w:rsidR="00453C02" w:rsidRPr="0015711B">
        <w:rPr>
          <w:rFonts w:cstheme="minorHAnsi"/>
          <w:b/>
          <w:sz w:val="24"/>
          <w:szCs w:val="24"/>
        </w:rPr>
        <w:t>):</w:t>
      </w:r>
    </w:p>
    <w:p w:rsidR="00551B67" w:rsidRDefault="00551B67" w:rsidP="00453C02">
      <w:pPr>
        <w:spacing w:after="0" w:line="240" w:lineRule="auto"/>
        <w:rPr>
          <w:rFonts w:cstheme="minorHAnsi"/>
          <w:noProof/>
          <w:sz w:val="24"/>
          <w:szCs w:val="24"/>
          <w:lang w:val="es-EC" w:eastAsia="es-EC"/>
        </w:rPr>
      </w:pPr>
    </w:p>
    <w:p w:rsidR="0041440B" w:rsidRDefault="006B24F8" w:rsidP="00453C02">
      <w:pPr>
        <w:spacing w:after="0" w:line="240" w:lineRule="auto"/>
        <w:rPr>
          <w:rFonts w:cstheme="minorHAnsi"/>
          <w:noProof/>
          <w:sz w:val="24"/>
          <w:szCs w:val="24"/>
          <w:lang w:val="es-EC" w:eastAsia="es-EC"/>
        </w:rPr>
      </w:pPr>
      <w:r w:rsidRPr="006B24F8">
        <w:rPr>
          <w:rFonts w:cstheme="minorHAnsi"/>
          <w:b/>
          <w:noProof/>
          <w:sz w:val="24"/>
          <w:szCs w:val="24"/>
          <w:lang w:eastAsia="es-EC"/>
        </w:rPr>
        <w:t>3.1. Información general de la</w:t>
      </w:r>
      <w:r w:rsidR="00551B67" w:rsidRPr="006B24F8">
        <w:rPr>
          <w:rFonts w:cstheme="minorHAnsi"/>
          <w:b/>
          <w:noProof/>
          <w:sz w:val="24"/>
          <w:szCs w:val="24"/>
          <w:lang w:eastAsia="es-EC"/>
        </w:rPr>
        <w:t xml:space="preserve"> especie</w:t>
      </w:r>
      <w:r w:rsidRPr="006B24F8">
        <w:rPr>
          <w:rFonts w:cstheme="minorHAnsi"/>
          <w:b/>
          <w:noProof/>
          <w:sz w:val="24"/>
          <w:szCs w:val="24"/>
          <w:lang w:eastAsia="es-EC"/>
        </w:rPr>
        <w:t>:</w:t>
      </w:r>
      <w:r>
        <w:rPr>
          <w:rFonts w:cstheme="minorHAnsi"/>
          <w:noProof/>
          <w:sz w:val="24"/>
          <w:szCs w:val="24"/>
          <w:lang w:eastAsia="es-EC"/>
        </w:rPr>
        <w:t xml:space="preserve"> El camarón de río </w:t>
      </w:r>
      <w:r w:rsidR="00551B67" w:rsidRPr="00551B67">
        <w:rPr>
          <w:rFonts w:cstheme="minorHAnsi"/>
          <w:noProof/>
          <w:sz w:val="24"/>
          <w:szCs w:val="24"/>
          <w:lang w:eastAsia="es-EC"/>
        </w:rPr>
        <w:t xml:space="preserve">se </w:t>
      </w:r>
      <w:r w:rsidR="004820A4">
        <w:rPr>
          <w:rFonts w:cstheme="minorHAnsi"/>
          <w:noProof/>
          <w:sz w:val="24"/>
          <w:szCs w:val="24"/>
          <w:lang w:eastAsia="es-EC"/>
        </w:rPr>
        <w:t xml:space="preserve">encuentra distribuido desde </w:t>
      </w:r>
      <w:r w:rsidR="0065343E" w:rsidRPr="0065343E">
        <w:rPr>
          <w:rFonts w:cstheme="minorHAnsi"/>
          <w:noProof/>
          <w:sz w:val="24"/>
          <w:szCs w:val="24"/>
          <w:lang w:eastAsia="es-EC"/>
        </w:rPr>
        <w:t xml:space="preserve">México, </w:t>
      </w:r>
      <w:r w:rsidR="004820A4">
        <w:rPr>
          <w:rFonts w:cstheme="minorHAnsi"/>
          <w:noProof/>
          <w:sz w:val="24"/>
          <w:szCs w:val="24"/>
          <w:lang w:eastAsia="es-EC"/>
        </w:rPr>
        <w:t xml:space="preserve">hasta </w:t>
      </w:r>
      <w:r w:rsidR="00551B67" w:rsidRPr="00551B67">
        <w:rPr>
          <w:rFonts w:cstheme="minorHAnsi"/>
          <w:noProof/>
          <w:sz w:val="24"/>
          <w:szCs w:val="24"/>
          <w:lang w:eastAsia="es-EC"/>
        </w:rPr>
        <w:t>Perú</w:t>
      </w:r>
      <w:r w:rsidR="004820A4">
        <w:rPr>
          <w:rFonts w:cstheme="minorHAnsi"/>
          <w:noProof/>
          <w:sz w:val="24"/>
          <w:szCs w:val="24"/>
          <w:lang w:eastAsia="es-EC"/>
        </w:rPr>
        <w:t xml:space="preserve">, incluyendo el </w:t>
      </w:r>
      <w:r w:rsidR="00551B67" w:rsidRPr="00551B67">
        <w:rPr>
          <w:rFonts w:cstheme="minorHAnsi"/>
          <w:noProof/>
          <w:sz w:val="24"/>
          <w:szCs w:val="24"/>
          <w:lang w:eastAsia="es-EC"/>
        </w:rPr>
        <w:t>Ecuador</w:t>
      </w:r>
      <w:r w:rsidR="004820A4">
        <w:rPr>
          <w:rFonts w:cstheme="minorHAnsi"/>
          <w:noProof/>
          <w:sz w:val="24"/>
          <w:szCs w:val="24"/>
          <w:lang w:eastAsia="es-EC"/>
        </w:rPr>
        <w:t xml:space="preserve"> continental y las Islas Galápagos</w:t>
      </w:r>
      <w:r w:rsidR="00551B67" w:rsidRPr="00551B67">
        <w:rPr>
          <w:rFonts w:cstheme="minorHAnsi"/>
          <w:noProof/>
          <w:sz w:val="24"/>
          <w:szCs w:val="24"/>
          <w:lang w:eastAsia="es-EC"/>
        </w:rPr>
        <w:t xml:space="preserve"> (Holthuis, 1952b; Boschi, 1974; Guzmán et al., 1981; New, 1988; Ruiz-Santos, 1988)</w:t>
      </w:r>
      <w:r w:rsidR="00551B67">
        <w:rPr>
          <w:rFonts w:cstheme="minorHAnsi"/>
          <w:noProof/>
          <w:sz w:val="24"/>
          <w:szCs w:val="24"/>
          <w:lang w:eastAsia="es-EC"/>
        </w:rPr>
        <w:t>.</w:t>
      </w:r>
      <w:r w:rsidR="00B912DC">
        <w:rPr>
          <w:rFonts w:cstheme="minorHAnsi"/>
          <w:noProof/>
          <w:sz w:val="24"/>
          <w:szCs w:val="24"/>
          <w:lang w:eastAsia="es-EC"/>
        </w:rPr>
        <w:t xml:space="preserve"> </w:t>
      </w:r>
      <w:r w:rsidR="0041440B" w:rsidRPr="0041440B">
        <w:rPr>
          <w:rFonts w:cstheme="minorHAnsi"/>
          <w:noProof/>
          <w:sz w:val="24"/>
          <w:szCs w:val="24"/>
          <w:lang w:eastAsia="es-EC"/>
        </w:rPr>
        <w:t xml:space="preserve">Es posible localizarlo en aguas dulces y salobres </w:t>
      </w:r>
      <w:r w:rsidR="00D23539">
        <w:rPr>
          <w:rFonts w:cstheme="minorHAnsi"/>
          <w:noProof/>
          <w:sz w:val="24"/>
          <w:szCs w:val="24"/>
          <w:lang w:eastAsia="es-EC"/>
        </w:rPr>
        <w:t>desde</w:t>
      </w:r>
      <w:r w:rsidR="0041440B" w:rsidRPr="0041440B">
        <w:rPr>
          <w:rFonts w:cstheme="minorHAnsi"/>
          <w:noProof/>
          <w:sz w:val="24"/>
          <w:szCs w:val="24"/>
          <w:lang w:eastAsia="es-EC"/>
        </w:rPr>
        <w:t xml:space="preserve"> 800 a 1000 m</w:t>
      </w:r>
      <w:r w:rsidR="00543472">
        <w:rPr>
          <w:rFonts w:cstheme="minorHAnsi"/>
          <w:noProof/>
          <w:sz w:val="24"/>
          <w:szCs w:val="24"/>
          <w:lang w:eastAsia="es-EC"/>
        </w:rPr>
        <w:t xml:space="preserve"> de altitud,</w:t>
      </w:r>
      <w:r w:rsidR="0041440B" w:rsidRPr="0041440B">
        <w:rPr>
          <w:rFonts w:cstheme="minorHAnsi"/>
          <w:noProof/>
          <w:sz w:val="24"/>
          <w:szCs w:val="24"/>
          <w:lang w:eastAsia="es-EC"/>
        </w:rPr>
        <w:t xml:space="preserve"> en ambientes con una temperatura </w:t>
      </w:r>
      <w:r w:rsidR="00D23539">
        <w:rPr>
          <w:rFonts w:cstheme="minorHAnsi"/>
          <w:noProof/>
          <w:sz w:val="24"/>
          <w:szCs w:val="24"/>
          <w:lang w:eastAsia="es-EC"/>
        </w:rPr>
        <w:t>que oscila</w:t>
      </w:r>
      <w:r w:rsidR="00543472">
        <w:rPr>
          <w:rFonts w:cstheme="minorHAnsi"/>
          <w:noProof/>
          <w:sz w:val="24"/>
          <w:szCs w:val="24"/>
          <w:lang w:eastAsia="es-EC"/>
        </w:rPr>
        <w:t xml:space="preserve"> entre 16</w:t>
      </w:r>
      <w:r w:rsidR="00543472" w:rsidRPr="00543472">
        <w:rPr>
          <w:rFonts w:cstheme="minorHAnsi"/>
          <w:noProof/>
          <w:sz w:val="24"/>
          <w:szCs w:val="24"/>
          <w:vertAlign w:val="superscript"/>
          <w:lang w:eastAsia="es-EC"/>
        </w:rPr>
        <w:t>o</w:t>
      </w:r>
      <w:r w:rsidR="0041440B" w:rsidRPr="0041440B">
        <w:rPr>
          <w:rFonts w:cstheme="minorHAnsi"/>
          <w:noProof/>
          <w:sz w:val="24"/>
          <w:szCs w:val="24"/>
          <w:lang w:eastAsia="es-EC"/>
        </w:rPr>
        <w:t xml:space="preserve">C y </w:t>
      </w:r>
      <w:r w:rsidR="00543472">
        <w:rPr>
          <w:rFonts w:cstheme="minorHAnsi"/>
          <w:noProof/>
          <w:sz w:val="24"/>
          <w:szCs w:val="24"/>
          <w:lang w:eastAsia="es-EC"/>
        </w:rPr>
        <w:t>32</w:t>
      </w:r>
      <w:r w:rsidR="00543472">
        <w:rPr>
          <w:rFonts w:cstheme="minorHAnsi"/>
          <w:noProof/>
          <w:sz w:val="24"/>
          <w:szCs w:val="24"/>
          <w:vertAlign w:val="superscript"/>
          <w:lang w:eastAsia="es-EC"/>
        </w:rPr>
        <w:t>o</w:t>
      </w:r>
      <w:r w:rsidR="0041440B" w:rsidRPr="0041440B">
        <w:rPr>
          <w:rFonts w:cstheme="minorHAnsi"/>
          <w:noProof/>
          <w:sz w:val="24"/>
          <w:szCs w:val="24"/>
          <w:lang w:eastAsia="es-EC"/>
        </w:rPr>
        <w:t xml:space="preserve">C, y en zonas con precipitación total que fluctúa </w:t>
      </w:r>
      <w:r w:rsidR="006D72CF">
        <w:rPr>
          <w:rFonts w:cstheme="minorHAnsi"/>
          <w:noProof/>
          <w:sz w:val="24"/>
          <w:szCs w:val="24"/>
          <w:lang w:eastAsia="es-EC"/>
        </w:rPr>
        <w:t xml:space="preserve">desde </w:t>
      </w:r>
      <w:r w:rsidR="0041440B" w:rsidRPr="0041440B">
        <w:rPr>
          <w:rFonts w:cstheme="minorHAnsi"/>
          <w:noProof/>
          <w:sz w:val="24"/>
          <w:szCs w:val="24"/>
          <w:lang w:eastAsia="es-EC"/>
        </w:rPr>
        <w:t xml:space="preserve"> </w:t>
      </w:r>
      <w:r w:rsidR="00105242" w:rsidRPr="005E1EBF">
        <w:rPr>
          <w:rFonts w:cstheme="minorHAnsi"/>
          <w:noProof/>
          <w:sz w:val="24"/>
          <w:szCs w:val="24"/>
          <w:lang w:eastAsia="es-EC"/>
        </w:rPr>
        <w:t xml:space="preserve">400 </w:t>
      </w:r>
      <w:r w:rsidR="008F612E" w:rsidRPr="005E1EBF">
        <w:rPr>
          <w:rFonts w:cstheme="minorHAnsi"/>
          <w:noProof/>
          <w:sz w:val="24"/>
          <w:szCs w:val="24"/>
          <w:lang w:eastAsia="es-EC"/>
        </w:rPr>
        <w:t>a</w:t>
      </w:r>
      <w:r w:rsidR="000D3C04" w:rsidRPr="005E1EBF">
        <w:rPr>
          <w:rFonts w:cstheme="minorHAnsi"/>
          <w:noProof/>
          <w:sz w:val="24"/>
          <w:szCs w:val="24"/>
          <w:lang w:eastAsia="es-EC"/>
        </w:rPr>
        <w:t xml:space="preserve"> </w:t>
      </w:r>
      <w:r w:rsidR="004C6028" w:rsidRPr="005E1EBF">
        <w:rPr>
          <w:rFonts w:cstheme="minorHAnsi"/>
          <w:noProof/>
          <w:sz w:val="24"/>
          <w:szCs w:val="24"/>
          <w:lang w:eastAsia="es-EC"/>
        </w:rPr>
        <w:t>mayor</w:t>
      </w:r>
      <w:r w:rsidR="004B6620">
        <w:rPr>
          <w:rFonts w:cstheme="minorHAnsi"/>
          <w:noProof/>
          <w:sz w:val="24"/>
          <w:szCs w:val="24"/>
          <w:lang w:eastAsia="es-EC"/>
        </w:rPr>
        <w:t xml:space="preserve"> </w:t>
      </w:r>
      <w:r w:rsidR="008F612E" w:rsidRPr="005E1EBF">
        <w:rPr>
          <w:rFonts w:cstheme="minorHAnsi"/>
          <w:noProof/>
          <w:sz w:val="24"/>
          <w:szCs w:val="24"/>
          <w:lang w:eastAsia="es-EC"/>
        </w:rPr>
        <w:t xml:space="preserve">de </w:t>
      </w:r>
      <w:r w:rsidR="00105242" w:rsidRPr="005E1EBF">
        <w:rPr>
          <w:rFonts w:cstheme="minorHAnsi"/>
          <w:noProof/>
          <w:sz w:val="24"/>
          <w:szCs w:val="24"/>
          <w:lang w:eastAsia="es-EC"/>
        </w:rPr>
        <w:t>6000</w:t>
      </w:r>
      <w:r w:rsidR="0041440B" w:rsidRPr="005E1EBF">
        <w:rPr>
          <w:rFonts w:cstheme="minorHAnsi"/>
          <w:noProof/>
          <w:sz w:val="24"/>
          <w:szCs w:val="24"/>
          <w:lang w:eastAsia="es-EC"/>
        </w:rPr>
        <w:t xml:space="preserve"> mm</w:t>
      </w:r>
      <w:r w:rsidR="0041440B" w:rsidRPr="0041440B">
        <w:rPr>
          <w:rFonts w:cstheme="minorHAnsi"/>
          <w:noProof/>
          <w:sz w:val="24"/>
          <w:szCs w:val="24"/>
          <w:lang w:eastAsia="es-EC"/>
        </w:rPr>
        <w:t xml:space="preserve"> anuales (Guzmán-Arroyo, 1987; Hendrickx, 1995; Arroyo-Renteria &amp; Magaña-Ríos, 2001; Jayachandran, 2001).</w:t>
      </w:r>
    </w:p>
    <w:p w:rsidR="0041440B" w:rsidRDefault="0041440B" w:rsidP="00453C02">
      <w:pPr>
        <w:spacing w:after="0" w:line="240" w:lineRule="auto"/>
        <w:rPr>
          <w:rFonts w:cstheme="minorHAnsi"/>
          <w:noProof/>
          <w:sz w:val="24"/>
          <w:szCs w:val="24"/>
          <w:lang w:val="es-EC" w:eastAsia="es-EC"/>
        </w:rPr>
      </w:pPr>
    </w:p>
    <w:p w:rsidR="00BD7A34" w:rsidRDefault="00BD7A34" w:rsidP="00453C02">
      <w:pPr>
        <w:spacing w:after="0" w:line="240" w:lineRule="auto"/>
        <w:rPr>
          <w:rFonts w:cstheme="minorHAnsi"/>
          <w:noProof/>
          <w:sz w:val="24"/>
          <w:szCs w:val="24"/>
          <w:lang w:val="es-EC" w:eastAsia="es-EC"/>
        </w:rPr>
      </w:pPr>
    </w:p>
    <w:p w:rsidR="00BD7A34" w:rsidRDefault="00BD7A34" w:rsidP="00453C02">
      <w:pPr>
        <w:spacing w:after="0" w:line="240" w:lineRule="auto"/>
        <w:rPr>
          <w:rFonts w:cstheme="minorHAnsi"/>
          <w:noProof/>
          <w:sz w:val="24"/>
          <w:szCs w:val="24"/>
          <w:lang w:val="es-EC" w:eastAsia="es-EC"/>
        </w:rPr>
      </w:pPr>
    </w:p>
    <w:p w:rsidR="00BD7A34" w:rsidRDefault="00BD7A34" w:rsidP="00453C02">
      <w:pPr>
        <w:spacing w:after="0" w:line="240" w:lineRule="auto"/>
        <w:rPr>
          <w:rFonts w:cstheme="minorHAnsi"/>
          <w:noProof/>
          <w:sz w:val="24"/>
          <w:szCs w:val="24"/>
          <w:lang w:val="es-EC" w:eastAsia="es-EC"/>
        </w:rPr>
      </w:pPr>
    </w:p>
    <w:p w:rsidR="00BD7A34" w:rsidRDefault="00BD7A34" w:rsidP="00453C02">
      <w:pPr>
        <w:spacing w:after="0" w:line="240" w:lineRule="auto"/>
        <w:rPr>
          <w:rFonts w:cstheme="minorHAnsi"/>
          <w:noProof/>
          <w:sz w:val="24"/>
          <w:szCs w:val="24"/>
          <w:lang w:val="es-EC" w:eastAsia="es-EC"/>
        </w:rPr>
      </w:pPr>
    </w:p>
    <w:p w:rsidR="00BD7A34" w:rsidRDefault="00BD7A34" w:rsidP="00453C02">
      <w:pPr>
        <w:spacing w:after="0" w:line="240" w:lineRule="auto"/>
        <w:rPr>
          <w:rFonts w:cstheme="minorHAnsi"/>
          <w:noProof/>
          <w:sz w:val="24"/>
          <w:szCs w:val="24"/>
          <w:lang w:val="es-EC" w:eastAsia="es-EC"/>
        </w:rPr>
      </w:pPr>
    </w:p>
    <w:p w:rsidR="00BD7A34" w:rsidRDefault="00BD7A34" w:rsidP="00453C02">
      <w:pPr>
        <w:spacing w:after="0" w:line="240" w:lineRule="auto"/>
        <w:rPr>
          <w:rFonts w:cstheme="minorHAnsi"/>
          <w:noProof/>
          <w:sz w:val="24"/>
          <w:szCs w:val="24"/>
          <w:lang w:val="es-EC" w:eastAsia="es-EC"/>
        </w:rPr>
      </w:pPr>
    </w:p>
    <w:p w:rsidR="00BD7A34" w:rsidRDefault="00BD7A34" w:rsidP="00453C02">
      <w:pPr>
        <w:spacing w:after="0" w:line="240" w:lineRule="auto"/>
        <w:rPr>
          <w:rFonts w:cstheme="minorHAnsi"/>
          <w:noProof/>
          <w:sz w:val="24"/>
          <w:szCs w:val="24"/>
          <w:lang w:val="es-EC" w:eastAsia="es-EC"/>
        </w:rPr>
      </w:pPr>
    </w:p>
    <w:p w:rsidR="00BD7A34" w:rsidRDefault="00BD7A34" w:rsidP="00453C02">
      <w:pPr>
        <w:spacing w:after="0" w:line="240" w:lineRule="auto"/>
        <w:rPr>
          <w:rFonts w:cstheme="minorHAnsi"/>
          <w:noProof/>
          <w:sz w:val="24"/>
          <w:szCs w:val="24"/>
          <w:lang w:val="es-EC" w:eastAsia="es-EC"/>
        </w:rPr>
      </w:pPr>
    </w:p>
    <w:p w:rsidR="00BD7A34" w:rsidRDefault="00BD7A34" w:rsidP="00453C02">
      <w:pPr>
        <w:spacing w:after="0" w:line="240" w:lineRule="auto"/>
        <w:rPr>
          <w:rFonts w:cstheme="minorHAnsi"/>
          <w:noProof/>
          <w:sz w:val="24"/>
          <w:szCs w:val="24"/>
          <w:lang w:val="es-EC" w:eastAsia="es-EC"/>
        </w:rPr>
      </w:pPr>
    </w:p>
    <w:p w:rsidR="00BD7A34" w:rsidRDefault="00BD7A34" w:rsidP="00453C02">
      <w:pPr>
        <w:spacing w:after="0" w:line="240" w:lineRule="auto"/>
        <w:rPr>
          <w:rFonts w:cstheme="minorHAnsi"/>
          <w:noProof/>
          <w:sz w:val="24"/>
          <w:szCs w:val="24"/>
          <w:lang w:val="es-EC" w:eastAsia="es-EC"/>
        </w:rPr>
      </w:pPr>
    </w:p>
    <w:p w:rsidR="00BD7A34" w:rsidRDefault="00BD7A34" w:rsidP="00453C02">
      <w:pPr>
        <w:spacing w:after="0" w:line="240" w:lineRule="auto"/>
        <w:rPr>
          <w:rFonts w:cstheme="minorHAnsi"/>
          <w:noProof/>
          <w:sz w:val="24"/>
          <w:szCs w:val="24"/>
          <w:lang w:val="es-EC" w:eastAsia="es-EC"/>
        </w:rPr>
      </w:pPr>
    </w:p>
    <w:p w:rsidR="00BD7A34" w:rsidRDefault="00BD7A34" w:rsidP="00453C02">
      <w:pPr>
        <w:spacing w:after="0" w:line="240" w:lineRule="auto"/>
        <w:rPr>
          <w:rFonts w:cstheme="minorHAnsi"/>
          <w:noProof/>
          <w:sz w:val="24"/>
          <w:szCs w:val="24"/>
          <w:lang w:val="es-EC" w:eastAsia="es-EC"/>
        </w:rPr>
      </w:pPr>
    </w:p>
    <w:p w:rsidR="00BD7A34" w:rsidRDefault="00BD7A34" w:rsidP="00453C02">
      <w:pPr>
        <w:spacing w:after="0" w:line="240" w:lineRule="auto"/>
        <w:rPr>
          <w:rFonts w:cstheme="minorHAnsi"/>
          <w:noProof/>
          <w:sz w:val="24"/>
          <w:szCs w:val="24"/>
          <w:lang w:val="es-EC" w:eastAsia="es-EC"/>
        </w:rPr>
      </w:pPr>
    </w:p>
    <w:p w:rsidR="00BD7A34" w:rsidRDefault="00BD7A34" w:rsidP="00453C02">
      <w:pPr>
        <w:spacing w:after="0" w:line="240" w:lineRule="auto"/>
        <w:rPr>
          <w:rFonts w:cstheme="minorHAnsi"/>
          <w:noProof/>
          <w:sz w:val="24"/>
          <w:szCs w:val="24"/>
          <w:lang w:val="es-EC" w:eastAsia="es-EC"/>
        </w:rPr>
      </w:pPr>
    </w:p>
    <w:p w:rsidR="00BD7A34" w:rsidRPr="002B7AE6" w:rsidRDefault="00BD7A34" w:rsidP="00BD7A34">
      <w:pPr>
        <w:spacing w:after="0" w:line="240" w:lineRule="auto"/>
        <w:rPr>
          <w:rFonts w:cstheme="minorHAnsi"/>
          <w:b/>
          <w:noProof/>
          <w:sz w:val="24"/>
          <w:szCs w:val="24"/>
          <w:lang w:eastAsia="es-EC"/>
        </w:rPr>
      </w:pPr>
      <w:r>
        <w:rPr>
          <w:rFonts w:cstheme="minorHAnsi"/>
          <w:b/>
          <w:noProof/>
          <w:sz w:val="24"/>
          <w:szCs w:val="24"/>
          <w:lang w:eastAsia="es-EC"/>
        </w:rPr>
        <w:t xml:space="preserve">3.2. </w:t>
      </w:r>
      <w:r w:rsidRPr="00BD7A34">
        <w:rPr>
          <w:rFonts w:cstheme="minorHAnsi"/>
          <w:b/>
          <w:noProof/>
          <w:sz w:val="24"/>
          <w:szCs w:val="24"/>
          <w:lang w:eastAsia="es-EC"/>
        </w:rPr>
        <w:t xml:space="preserve">Características Morfológicas: </w:t>
      </w:r>
      <w:r w:rsidRPr="00BD7A34">
        <w:rPr>
          <w:rFonts w:cstheme="minorHAnsi"/>
          <w:noProof/>
          <w:sz w:val="24"/>
          <w:szCs w:val="24"/>
          <w:lang w:eastAsia="es-EC"/>
        </w:rPr>
        <w:t>Los juveniles, hembras y machos son de color café claro, fondo gris-verdoso pálido, con manchas anaranjadas en las articulaciones de los pereiópodos y líneas gruesas y delgadas en el abdomen y carapacho (Boschi, 1974; Hendrickx, 1995; Arroyo-Renteria &amp; Magaña-Ríos, 2001).</w:t>
      </w:r>
      <w:r w:rsidR="002B7AE6">
        <w:rPr>
          <w:rFonts w:cstheme="minorHAnsi"/>
          <w:b/>
          <w:noProof/>
          <w:sz w:val="24"/>
          <w:szCs w:val="24"/>
          <w:lang w:eastAsia="es-EC"/>
        </w:rPr>
        <w:t xml:space="preserve"> </w:t>
      </w:r>
      <w:r w:rsidRPr="00BD7A34">
        <w:rPr>
          <w:rFonts w:cstheme="minorHAnsi"/>
          <w:noProof/>
          <w:sz w:val="24"/>
          <w:szCs w:val="24"/>
          <w:lang w:eastAsia="es-EC"/>
        </w:rPr>
        <w:t>Los machos tienen un segundo par de pereiópodos muy desarrollados, tan grandes como el cuerpo del organismo. Mientras que en las hembras, el segundo par de periópodos es similar al resto y el gonoporo se encuentra en la base del tercer par de coxopoditos (Román-Contreras, 1979; Guzmán-Arroyo, 1987; Ruíz-Santos, 1988)</w:t>
      </w:r>
      <w:r w:rsidR="00391FA3">
        <w:rPr>
          <w:rFonts w:cstheme="minorHAnsi"/>
          <w:noProof/>
          <w:sz w:val="24"/>
          <w:szCs w:val="24"/>
          <w:lang w:eastAsia="es-EC"/>
        </w:rPr>
        <w:t xml:space="preserve">, </w:t>
      </w:r>
      <w:r w:rsidR="00AB0DF0" w:rsidRPr="00391FA3">
        <w:rPr>
          <w:rFonts w:cstheme="minorHAnsi"/>
          <w:noProof/>
          <w:sz w:val="24"/>
          <w:szCs w:val="24"/>
          <w:lang w:eastAsia="es-EC"/>
        </w:rPr>
        <w:t>(Figur</w:t>
      </w:r>
      <w:r w:rsidR="002B7AE6" w:rsidRPr="00391FA3">
        <w:rPr>
          <w:rFonts w:cstheme="minorHAnsi"/>
          <w:noProof/>
          <w:sz w:val="24"/>
          <w:szCs w:val="24"/>
          <w:lang w:eastAsia="es-EC"/>
        </w:rPr>
        <w:t>a</w:t>
      </w:r>
      <w:r w:rsidR="00D24379" w:rsidRPr="00391FA3">
        <w:rPr>
          <w:rFonts w:cstheme="minorHAnsi"/>
          <w:noProof/>
          <w:sz w:val="24"/>
          <w:szCs w:val="24"/>
          <w:lang w:eastAsia="es-EC"/>
        </w:rPr>
        <w:t>2</w:t>
      </w:r>
      <w:r w:rsidR="004177AE" w:rsidRPr="00391FA3">
        <w:rPr>
          <w:rFonts w:cstheme="minorHAnsi"/>
          <w:noProof/>
          <w:sz w:val="24"/>
          <w:szCs w:val="24"/>
          <w:lang w:eastAsia="es-EC"/>
        </w:rPr>
        <w:t>2</w:t>
      </w:r>
      <w:r w:rsidR="00D24379" w:rsidRPr="00391FA3">
        <w:rPr>
          <w:rFonts w:cstheme="minorHAnsi"/>
          <w:noProof/>
          <w:sz w:val="24"/>
          <w:szCs w:val="24"/>
          <w:lang w:eastAsia="es-EC"/>
        </w:rPr>
        <w:t>)</w:t>
      </w:r>
      <w:r w:rsidRPr="00391FA3">
        <w:rPr>
          <w:rFonts w:cstheme="minorHAnsi"/>
          <w:noProof/>
          <w:sz w:val="24"/>
          <w:szCs w:val="24"/>
          <w:lang w:eastAsia="es-EC"/>
        </w:rPr>
        <w:t>.</w:t>
      </w:r>
    </w:p>
    <w:p w:rsidR="00BD7A34" w:rsidRDefault="00BD7A34" w:rsidP="00BD7A34">
      <w:pPr>
        <w:spacing w:after="0" w:line="240" w:lineRule="auto"/>
        <w:rPr>
          <w:rFonts w:cstheme="minorHAnsi"/>
          <w:noProof/>
          <w:sz w:val="24"/>
          <w:szCs w:val="24"/>
          <w:lang w:eastAsia="es-EC"/>
        </w:rPr>
      </w:pPr>
    </w:p>
    <w:p w:rsidR="009543FD" w:rsidRDefault="00BD7A34" w:rsidP="00BD7A34">
      <w:pPr>
        <w:spacing w:after="0" w:line="240" w:lineRule="auto"/>
        <w:rPr>
          <w:rFonts w:cstheme="minorHAnsi"/>
          <w:noProof/>
          <w:sz w:val="24"/>
          <w:szCs w:val="24"/>
          <w:lang w:eastAsia="es-EC"/>
        </w:rPr>
      </w:pPr>
      <w:r w:rsidRPr="00BD7A34">
        <w:rPr>
          <w:rFonts w:cstheme="minorHAnsi"/>
          <w:noProof/>
          <w:sz w:val="24"/>
          <w:szCs w:val="24"/>
          <w:lang w:eastAsia="es-EC"/>
        </w:rPr>
        <w:t>Guzmán-Arroyo (1987) menciona que existe una cierta relación entre la</w:t>
      </w:r>
      <w:r w:rsidR="001F2FFA">
        <w:rPr>
          <w:rFonts w:cstheme="minorHAnsi"/>
          <w:noProof/>
          <w:sz w:val="24"/>
          <w:szCs w:val="24"/>
          <w:lang w:eastAsia="es-EC"/>
        </w:rPr>
        <w:t xml:space="preserve"> </w:t>
      </w:r>
      <w:r w:rsidRPr="00BD7A34">
        <w:rPr>
          <w:rFonts w:cstheme="minorHAnsi"/>
          <w:noProof/>
          <w:sz w:val="24"/>
          <w:szCs w:val="24"/>
          <w:lang w:eastAsia="es-EC"/>
        </w:rPr>
        <w:t xml:space="preserve">longitud </w:t>
      </w:r>
      <w:r w:rsidR="001F2FFA">
        <w:rPr>
          <w:rFonts w:cstheme="minorHAnsi"/>
          <w:noProof/>
          <w:sz w:val="24"/>
          <w:szCs w:val="24"/>
          <w:lang w:eastAsia="es-EC"/>
        </w:rPr>
        <w:t xml:space="preserve">y peso </w:t>
      </w:r>
      <w:r w:rsidRPr="00BD7A34">
        <w:rPr>
          <w:rFonts w:cstheme="minorHAnsi"/>
          <w:noProof/>
          <w:sz w:val="24"/>
          <w:szCs w:val="24"/>
          <w:lang w:eastAsia="es-EC"/>
        </w:rPr>
        <w:t>de la hembra</w:t>
      </w:r>
      <w:r w:rsidR="00A003EE">
        <w:rPr>
          <w:rFonts w:cstheme="minorHAnsi"/>
          <w:noProof/>
          <w:sz w:val="24"/>
          <w:szCs w:val="24"/>
          <w:lang w:eastAsia="es-EC"/>
        </w:rPr>
        <w:t xml:space="preserve"> con el </w:t>
      </w:r>
      <w:r w:rsidRPr="00BD7A34">
        <w:rPr>
          <w:rFonts w:cstheme="minorHAnsi"/>
          <w:noProof/>
          <w:sz w:val="24"/>
          <w:szCs w:val="24"/>
          <w:lang w:eastAsia="es-EC"/>
        </w:rPr>
        <w:t xml:space="preserve">número de huevecillos, siendo mayor </w:t>
      </w:r>
      <w:r w:rsidR="00DD420F">
        <w:rPr>
          <w:rFonts w:cstheme="minorHAnsi"/>
          <w:noProof/>
          <w:sz w:val="24"/>
          <w:szCs w:val="24"/>
          <w:lang w:eastAsia="es-EC"/>
        </w:rPr>
        <w:t xml:space="preserve">el número de huevos </w:t>
      </w:r>
      <w:r w:rsidRPr="00BD7A34">
        <w:rPr>
          <w:rFonts w:cstheme="minorHAnsi"/>
          <w:noProof/>
          <w:sz w:val="24"/>
          <w:szCs w:val="24"/>
          <w:lang w:eastAsia="es-EC"/>
        </w:rPr>
        <w:t>con el peso que con la longitud,</w:t>
      </w:r>
      <w:r w:rsidR="009543FD">
        <w:rPr>
          <w:rFonts w:cstheme="minorHAnsi"/>
          <w:noProof/>
          <w:sz w:val="24"/>
          <w:szCs w:val="24"/>
          <w:lang w:eastAsia="es-EC"/>
        </w:rPr>
        <w:t xml:space="preserve"> </w:t>
      </w:r>
      <w:r w:rsidRPr="00BD7A34">
        <w:rPr>
          <w:rFonts w:cstheme="minorHAnsi"/>
          <w:noProof/>
          <w:sz w:val="24"/>
          <w:szCs w:val="24"/>
          <w:lang w:eastAsia="es-EC"/>
        </w:rPr>
        <w:t xml:space="preserve">y que dicha relación varía con la fecha y con el estadio de desarrollo del huevecillo. </w:t>
      </w:r>
    </w:p>
    <w:p w:rsidR="009543FD" w:rsidRDefault="009543FD" w:rsidP="00BD7A34">
      <w:pPr>
        <w:spacing w:after="0" w:line="240" w:lineRule="auto"/>
        <w:rPr>
          <w:rFonts w:cstheme="minorHAnsi"/>
          <w:noProof/>
          <w:sz w:val="24"/>
          <w:szCs w:val="24"/>
          <w:highlight w:val="yellow"/>
          <w:lang w:eastAsia="es-EC"/>
        </w:rPr>
      </w:pPr>
    </w:p>
    <w:p w:rsidR="00B76457" w:rsidRDefault="00A1626C" w:rsidP="00453C02">
      <w:pPr>
        <w:spacing w:after="0" w:line="240" w:lineRule="auto"/>
        <w:rPr>
          <w:rFonts w:cstheme="minorHAnsi"/>
          <w:sz w:val="24"/>
          <w:szCs w:val="24"/>
        </w:rPr>
      </w:pPr>
      <w:r>
        <w:rPr>
          <w:rFonts w:cstheme="minorHAnsi"/>
          <w:noProof/>
          <w:sz w:val="24"/>
          <w:szCs w:val="24"/>
          <w:lang w:val="es-EC" w:eastAsia="es-EC"/>
        </w:rPr>
        <w:t>Asumiendo un manejo y alimentación adecuada, p</w:t>
      </w:r>
      <w:r w:rsidR="00453C02">
        <w:rPr>
          <w:rFonts w:cstheme="minorHAnsi"/>
          <w:noProof/>
          <w:sz w:val="24"/>
          <w:szCs w:val="24"/>
          <w:lang w:val="es-EC" w:eastAsia="es-EC"/>
        </w:rPr>
        <w:t>or</w:t>
      </w:r>
      <w:r w:rsidR="00453C02">
        <w:rPr>
          <w:rFonts w:cstheme="minorHAnsi"/>
          <w:sz w:val="24"/>
          <w:szCs w:val="24"/>
        </w:rPr>
        <w:t xml:space="preserve"> cada</w:t>
      </w:r>
      <w:r w:rsidR="00453C02" w:rsidRPr="0015711B">
        <w:rPr>
          <w:rFonts w:cstheme="minorHAnsi"/>
          <w:sz w:val="24"/>
          <w:szCs w:val="24"/>
        </w:rPr>
        <w:t xml:space="preserve"> 100 camarones</w:t>
      </w:r>
      <w:r>
        <w:rPr>
          <w:rFonts w:cstheme="minorHAnsi"/>
          <w:sz w:val="24"/>
          <w:szCs w:val="24"/>
        </w:rPr>
        <w:t xml:space="preserve"> adultos</w:t>
      </w:r>
      <w:r w:rsidR="00453C02" w:rsidRPr="0015711B">
        <w:rPr>
          <w:rFonts w:cstheme="minorHAnsi"/>
          <w:sz w:val="24"/>
          <w:szCs w:val="24"/>
        </w:rPr>
        <w:t xml:space="preserve"> se produce un promedio de 33 libras de carne. </w:t>
      </w:r>
      <w:r w:rsidR="00F06C82">
        <w:rPr>
          <w:rFonts w:cstheme="minorHAnsi"/>
          <w:sz w:val="24"/>
          <w:szCs w:val="24"/>
        </w:rPr>
        <w:t>Por ser esta una especie silvestre, p</w:t>
      </w:r>
      <w:r w:rsidR="00453C02" w:rsidRPr="0015711B">
        <w:rPr>
          <w:rFonts w:cstheme="minorHAnsi"/>
          <w:sz w:val="24"/>
          <w:szCs w:val="24"/>
        </w:rPr>
        <w:t>ara iniciar el proyecto se capturaron camarones adultos mediante catangas</w:t>
      </w:r>
      <w:r w:rsidR="00B76457">
        <w:rPr>
          <w:rFonts w:cstheme="minorHAnsi"/>
          <w:sz w:val="24"/>
          <w:szCs w:val="24"/>
        </w:rPr>
        <w:t xml:space="preserve"> (</w:t>
      </w:r>
      <w:r w:rsidR="003E4A91">
        <w:rPr>
          <w:rFonts w:cstheme="minorHAnsi"/>
          <w:sz w:val="24"/>
          <w:szCs w:val="24"/>
        </w:rPr>
        <w:t>F</w:t>
      </w:r>
      <w:r w:rsidR="008009F8" w:rsidRPr="00DD14E3">
        <w:rPr>
          <w:rFonts w:cstheme="minorHAnsi"/>
          <w:sz w:val="24"/>
          <w:szCs w:val="24"/>
        </w:rPr>
        <w:t>igura</w:t>
      </w:r>
      <w:r w:rsidR="00DD14E3" w:rsidRPr="00DD14E3">
        <w:rPr>
          <w:rFonts w:cstheme="minorHAnsi"/>
          <w:sz w:val="24"/>
          <w:szCs w:val="24"/>
        </w:rPr>
        <w:t xml:space="preserve"> 2</w:t>
      </w:r>
      <w:r w:rsidR="004177AE">
        <w:rPr>
          <w:rFonts w:cstheme="minorHAnsi"/>
          <w:sz w:val="24"/>
          <w:szCs w:val="24"/>
        </w:rPr>
        <w:t>3</w:t>
      </w:r>
      <w:r w:rsidR="00B76457">
        <w:rPr>
          <w:rFonts w:cstheme="minorHAnsi"/>
          <w:sz w:val="24"/>
          <w:szCs w:val="24"/>
        </w:rPr>
        <w:t>)</w:t>
      </w:r>
      <w:r w:rsidR="00453C02" w:rsidRPr="0015711B">
        <w:rPr>
          <w:rFonts w:cstheme="minorHAnsi"/>
          <w:sz w:val="24"/>
          <w:szCs w:val="24"/>
        </w:rPr>
        <w:t xml:space="preserve">, tres hembras y dos machos para que puedan fertilizar los huevos y nazcan crías, así tendrán camarones todo el tiempo sin necesidad de comprar camarones adultos para su consumo y venta.  </w:t>
      </w:r>
    </w:p>
    <w:p w:rsidR="00630FB1" w:rsidRDefault="00C82592" w:rsidP="00453C02">
      <w:pPr>
        <w:spacing w:after="0" w:line="240" w:lineRule="auto"/>
        <w:rPr>
          <w:rFonts w:cstheme="minorHAnsi"/>
          <w:sz w:val="24"/>
          <w:szCs w:val="24"/>
        </w:rPr>
      </w:pPr>
      <w:r>
        <w:rPr>
          <w:rFonts w:cstheme="minorHAnsi"/>
          <w:noProof/>
          <w:sz w:val="24"/>
          <w:szCs w:val="24"/>
          <w:lang w:eastAsia="es-ES"/>
        </w:rPr>
        <w:drawing>
          <wp:anchor distT="0" distB="0" distL="114300" distR="114300" simplePos="0" relativeHeight="251720704" behindDoc="1" locked="0" layoutInCell="1" allowOverlap="1" wp14:anchorId="307C6D0B" wp14:editId="3070085A">
            <wp:simplePos x="0" y="0"/>
            <wp:positionH relativeFrom="column">
              <wp:posOffset>0</wp:posOffset>
            </wp:positionH>
            <wp:positionV relativeFrom="paragraph">
              <wp:posOffset>180975</wp:posOffset>
            </wp:positionV>
            <wp:extent cx="5394960" cy="2684780"/>
            <wp:effectExtent l="0" t="0" r="0" b="1270"/>
            <wp:wrapTight wrapText="bothSides">
              <wp:wrapPolygon edited="0">
                <wp:start x="0" y="0"/>
                <wp:lineTo x="0" y="21457"/>
                <wp:lineTo x="21508" y="21457"/>
                <wp:lineTo x="21508"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4960" cy="2684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6457" w:rsidRPr="00B76457" w:rsidRDefault="00D24379" w:rsidP="00B76457">
      <w:pPr>
        <w:tabs>
          <w:tab w:val="left" w:pos="1110"/>
        </w:tabs>
        <w:rPr>
          <w:rFonts w:cstheme="minorHAnsi"/>
          <w:sz w:val="24"/>
          <w:szCs w:val="24"/>
        </w:rPr>
      </w:pPr>
      <w:r>
        <w:rPr>
          <w:rFonts w:cstheme="minorHAnsi"/>
          <w:b/>
          <w:sz w:val="24"/>
          <w:szCs w:val="24"/>
        </w:rPr>
        <w:t>Figura 2</w:t>
      </w:r>
      <w:r w:rsidR="004177AE">
        <w:rPr>
          <w:rFonts w:cstheme="minorHAnsi"/>
          <w:b/>
          <w:sz w:val="24"/>
          <w:szCs w:val="24"/>
        </w:rPr>
        <w:t>2</w:t>
      </w:r>
      <w:r w:rsidR="00B76457" w:rsidRPr="00481876">
        <w:rPr>
          <w:rFonts w:cstheme="minorHAnsi"/>
          <w:b/>
          <w:sz w:val="24"/>
          <w:szCs w:val="24"/>
        </w:rPr>
        <w:t>.</w:t>
      </w:r>
      <w:r w:rsidR="00B76457" w:rsidRPr="00B76457">
        <w:rPr>
          <w:rFonts w:cstheme="minorHAnsi"/>
          <w:sz w:val="24"/>
          <w:szCs w:val="24"/>
        </w:rPr>
        <w:t xml:space="preserve"> </w:t>
      </w:r>
      <w:r>
        <w:rPr>
          <w:rFonts w:cstheme="minorHAnsi"/>
          <w:sz w:val="24"/>
          <w:szCs w:val="24"/>
        </w:rPr>
        <w:t>Morfología de un crustáceo</w:t>
      </w:r>
      <w:r w:rsidR="00837025">
        <w:rPr>
          <w:rFonts w:cstheme="minorHAnsi"/>
          <w:sz w:val="24"/>
          <w:szCs w:val="24"/>
        </w:rPr>
        <w:t xml:space="preserve"> visto lateralmente</w:t>
      </w:r>
      <w:r w:rsidR="005748F6">
        <w:rPr>
          <w:rFonts w:cstheme="minorHAnsi"/>
          <w:sz w:val="24"/>
          <w:szCs w:val="24"/>
        </w:rPr>
        <w:t xml:space="preserve"> </w:t>
      </w:r>
      <w:r w:rsidR="00837025">
        <w:rPr>
          <w:rFonts w:cstheme="minorHAnsi"/>
          <w:sz w:val="24"/>
          <w:szCs w:val="24"/>
        </w:rPr>
        <w:t xml:space="preserve">con las principales divisiones de la morfología externa. </w:t>
      </w:r>
      <w:r w:rsidR="00680D87">
        <w:rPr>
          <w:rFonts w:cstheme="minorHAnsi"/>
          <w:sz w:val="24"/>
          <w:szCs w:val="24"/>
        </w:rPr>
        <w:t>Cf= céfalopereion</w:t>
      </w:r>
      <w:r w:rsidR="00AC72B2">
        <w:rPr>
          <w:rFonts w:cstheme="minorHAnsi"/>
          <w:sz w:val="24"/>
          <w:szCs w:val="24"/>
        </w:rPr>
        <w:t>;</w:t>
      </w:r>
      <w:r w:rsidR="006502B1">
        <w:rPr>
          <w:rFonts w:cstheme="minorHAnsi"/>
          <w:sz w:val="24"/>
          <w:szCs w:val="24"/>
        </w:rPr>
        <w:t xml:space="preserve"> Ab= pleón con sus correspondientes pleonitos (1-6)</w:t>
      </w:r>
      <w:r w:rsidR="00AC72B2">
        <w:rPr>
          <w:rFonts w:cstheme="minorHAnsi"/>
          <w:sz w:val="24"/>
          <w:szCs w:val="24"/>
        </w:rPr>
        <w:t xml:space="preserve">; T= telson; Ur= urópodos; </w:t>
      </w:r>
      <w:r w:rsidR="00067CBA">
        <w:rPr>
          <w:rFonts w:cstheme="minorHAnsi"/>
          <w:sz w:val="24"/>
          <w:szCs w:val="24"/>
        </w:rPr>
        <w:t xml:space="preserve">Pt= pleópodos; </w:t>
      </w:r>
      <w:r w:rsidR="001475FF">
        <w:rPr>
          <w:rFonts w:cstheme="minorHAnsi"/>
          <w:sz w:val="24"/>
          <w:szCs w:val="24"/>
        </w:rPr>
        <w:t>Pe= p</w:t>
      </w:r>
      <w:r w:rsidR="0023185F">
        <w:rPr>
          <w:rFonts w:cstheme="minorHAnsi"/>
          <w:sz w:val="24"/>
          <w:szCs w:val="24"/>
        </w:rPr>
        <w:t>ereiópodos</w:t>
      </w:r>
      <w:r w:rsidR="008726B2">
        <w:rPr>
          <w:rFonts w:cstheme="minorHAnsi"/>
          <w:sz w:val="24"/>
          <w:szCs w:val="24"/>
        </w:rPr>
        <w:t xml:space="preserve"> (1-5)</w:t>
      </w:r>
      <w:r w:rsidR="001475FF">
        <w:rPr>
          <w:rFonts w:cstheme="minorHAnsi"/>
          <w:sz w:val="24"/>
          <w:szCs w:val="24"/>
        </w:rPr>
        <w:t>;</w:t>
      </w:r>
      <w:r w:rsidR="00AD6DF4">
        <w:rPr>
          <w:rFonts w:cstheme="minorHAnsi"/>
          <w:sz w:val="24"/>
          <w:szCs w:val="24"/>
        </w:rPr>
        <w:t xml:space="preserve"> Ma=</w:t>
      </w:r>
      <w:r w:rsidR="002E3C3E">
        <w:rPr>
          <w:rFonts w:cstheme="minorHAnsi"/>
          <w:sz w:val="24"/>
          <w:szCs w:val="24"/>
        </w:rPr>
        <w:t xml:space="preserve"> </w:t>
      </w:r>
      <w:r w:rsidR="00AD6DF4">
        <w:rPr>
          <w:rFonts w:cstheme="minorHAnsi"/>
          <w:sz w:val="24"/>
          <w:szCs w:val="24"/>
        </w:rPr>
        <w:t xml:space="preserve">maxilipedio; </w:t>
      </w:r>
      <w:r w:rsidR="000A68DE">
        <w:rPr>
          <w:rFonts w:cstheme="minorHAnsi"/>
          <w:sz w:val="24"/>
          <w:szCs w:val="24"/>
        </w:rPr>
        <w:t>A</w:t>
      </w:r>
      <w:r w:rsidR="000A68DE" w:rsidRPr="000A68DE">
        <w:rPr>
          <w:rFonts w:cstheme="minorHAnsi"/>
          <w:sz w:val="24"/>
          <w:szCs w:val="24"/>
          <w:vertAlign w:val="subscript"/>
        </w:rPr>
        <w:t>1</w:t>
      </w:r>
      <w:r w:rsidR="000A68DE">
        <w:rPr>
          <w:rFonts w:cstheme="minorHAnsi"/>
          <w:sz w:val="24"/>
          <w:szCs w:val="24"/>
        </w:rPr>
        <w:t>= anténula; A</w:t>
      </w:r>
      <w:r w:rsidR="000A68DE" w:rsidRPr="000A68DE">
        <w:rPr>
          <w:rFonts w:cstheme="minorHAnsi"/>
          <w:sz w:val="24"/>
          <w:szCs w:val="24"/>
          <w:vertAlign w:val="subscript"/>
        </w:rPr>
        <w:t>2</w:t>
      </w:r>
      <w:r w:rsidR="000A68DE">
        <w:rPr>
          <w:rFonts w:cstheme="minorHAnsi"/>
          <w:sz w:val="24"/>
          <w:szCs w:val="24"/>
        </w:rPr>
        <w:t>= antena</w:t>
      </w:r>
      <w:r w:rsidR="00481876">
        <w:rPr>
          <w:rFonts w:cstheme="minorHAnsi"/>
          <w:sz w:val="24"/>
          <w:szCs w:val="24"/>
        </w:rPr>
        <w:t>.</w:t>
      </w:r>
      <w:r w:rsidR="008D4461">
        <w:rPr>
          <w:rFonts w:cstheme="minorHAnsi"/>
          <w:sz w:val="24"/>
          <w:szCs w:val="24"/>
        </w:rPr>
        <w:t xml:space="preserve"> </w:t>
      </w:r>
      <w:r w:rsidR="000E0315" w:rsidRPr="008D4461">
        <w:rPr>
          <w:rFonts w:cstheme="minorHAnsi"/>
          <w:sz w:val="24"/>
          <w:szCs w:val="24"/>
        </w:rPr>
        <w:t>(Boschi-Angelescu, 1962)</w:t>
      </w:r>
      <w:r w:rsidR="000E0315">
        <w:rPr>
          <w:rFonts w:cstheme="minorHAnsi"/>
          <w:sz w:val="24"/>
          <w:szCs w:val="24"/>
        </w:rPr>
        <w:t>.</w:t>
      </w:r>
    </w:p>
    <w:p w:rsidR="001163CE" w:rsidRDefault="001163CE" w:rsidP="00453C02">
      <w:pPr>
        <w:spacing w:after="0" w:line="240" w:lineRule="auto"/>
        <w:rPr>
          <w:rFonts w:cstheme="minorHAnsi"/>
          <w:b/>
          <w:sz w:val="24"/>
          <w:szCs w:val="24"/>
        </w:rPr>
      </w:pPr>
      <w:r>
        <w:rPr>
          <w:rFonts w:cstheme="minorHAnsi"/>
          <w:b/>
          <w:noProof/>
          <w:sz w:val="24"/>
          <w:szCs w:val="24"/>
          <w:lang w:eastAsia="es-ES"/>
        </w:rPr>
        <w:lastRenderedPageBreak/>
        <w:drawing>
          <wp:anchor distT="0" distB="0" distL="114300" distR="114300" simplePos="0" relativeHeight="251688960" behindDoc="0" locked="0" layoutInCell="1" allowOverlap="1" wp14:anchorId="44899566" wp14:editId="6D35320F">
            <wp:simplePos x="0" y="0"/>
            <wp:positionH relativeFrom="column">
              <wp:posOffset>-4445</wp:posOffset>
            </wp:positionH>
            <wp:positionV relativeFrom="paragraph">
              <wp:posOffset>13335</wp:posOffset>
            </wp:positionV>
            <wp:extent cx="5476875" cy="4107180"/>
            <wp:effectExtent l="0" t="0" r="9525" b="7620"/>
            <wp:wrapTight wrapText="bothSides">
              <wp:wrapPolygon edited="0">
                <wp:start x="0" y="0"/>
                <wp:lineTo x="0" y="21540"/>
                <wp:lineTo x="21562" y="21540"/>
                <wp:lineTo x="21562" y="0"/>
                <wp:lineTo x="0" y="0"/>
              </wp:wrapPolygon>
            </wp:wrapTight>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76875" cy="4107180"/>
                    </a:xfrm>
                    <a:prstGeom prst="rect">
                      <a:avLst/>
                    </a:prstGeom>
                  </pic:spPr>
                </pic:pic>
              </a:graphicData>
            </a:graphic>
            <wp14:sizeRelH relativeFrom="margin">
              <wp14:pctWidth>0</wp14:pctWidth>
            </wp14:sizeRelH>
            <wp14:sizeRelV relativeFrom="margin">
              <wp14:pctHeight>0</wp14:pctHeight>
            </wp14:sizeRelV>
          </wp:anchor>
        </w:drawing>
      </w:r>
      <w:r w:rsidR="004177AE">
        <w:rPr>
          <w:rFonts w:cstheme="minorHAnsi"/>
          <w:b/>
          <w:sz w:val="24"/>
          <w:szCs w:val="24"/>
        </w:rPr>
        <w:t>Figura 23</w:t>
      </w:r>
      <w:r>
        <w:rPr>
          <w:rFonts w:cstheme="minorHAnsi"/>
          <w:b/>
          <w:sz w:val="24"/>
          <w:szCs w:val="24"/>
        </w:rPr>
        <w:t xml:space="preserve">. </w:t>
      </w:r>
      <w:r w:rsidRPr="001163CE">
        <w:rPr>
          <w:rFonts w:cstheme="minorHAnsi"/>
          <w:sz w:val="24"/>
          <w:szCs w:val="24"/>
        </w:rPr>
        <w:t>Catangas.</w:t>
      </w:r>
    </w:p>
    <w:p w:rsidR="001163CE" w:rsidRDefault="001163CE" w:rsidP="00453C02">
      <w:pPr>
        <w:spacing w:after="0" w:line="240" w:lineRule="auto"/>
        <w:rPr>
          <w:rFonts w:cstheme="minorHAnsi"/>
          <w:b/>
          <w:sz w:val="24"/>
          <w:szCs w:val="24"/>
        </w:rPr>
      </w:pPr>
    </w:p>
    <w:p w:rsidR="00453C02" w:rsidRPr="00932F40" w:rsidRDefault="005834DF" w:rsidP="00453C02">
      <w:pPr>
        <w:spacing w:after="0" w:line="240" w:lineRule="auto"/>
        <w:rPr>
          <w:rFonts w:cstheme="minorHAnsi"/>
          <w:b/>
          <w:sz w:val="24"/>
          <w:szCs w:val="24"/>
        </w:rPr>
      </w:pPr>
      <w:r>
        <w:rPr>
          <w:rFonts w:cstheme="minorHAnsi"/>
          <w:b/>
          <w:sz w:val="24"/>
          <w:szCs w:val="24"/>
        </w:rPr>
        <w:t>3.</w:t>
      </w:r>
      <w:r w:rsidR="002C2E15">
        <w:rPr>
          <w:rFonts w:cstheme="minorHAnsi"/>
          <w:b/>
          <w:sz w:val="24"/>
          <w:szCs w:val="24"/>
        </w:rPr>
        <w:t>3</w:t>
      </w:r>
      <w:r>
        <w:rPr>
          <w:rFonts w:cstheme="minorHAnsi"/>
          <w:b/>
          <w:sz w:val="24"/>
          <w:szCs w:val="24"/>
        </w:rPr>
        <w:t xml:space="preserve">. </w:t>
      </w:r>
      <w:r w:rsidR="00453C02" w:rsidRPr="0015711B">
        <w:rPr>
          <w:rFonts w:cstheme="minorHAnsi"/>
          <w:b/>
          <w:sz w:val="24"/>
          <w:szCs w:val="24"/>
        </w:rPr>
        <w:t xml:space="preserve">Condiciones de la piscina: </w:t>
      </w:r>
      <w:r w:rsidR="0089261D" w:rsidRPr="0089261D">
        <w:rPr>
          <w:rFonts w:cstheme="minorHAnsi"/>
          <w:sz w:val="24"/>
          <w:szCs w:val="24"/>
        </w:rPr>
        <w:t xml:space="preserve">La parte más larga de los estanques se orienta de </w:t>
      </w:r>
      <w:r w:rsidR="00C37A23">
        <w:rPr>
          <w:rFonts w:cstheme="minorHAnsi"/>
          <w:sz w:val="24"/>
          <w:szCs w:val="24"/>
        </w:rPr>
        <w:t>este a o</w:t>
      </w:r>
      <w:r w:rsidR="0089261D" w:rsidRPr="0089261D">
        <w:rPr>
          <w:rFonts w:cstheme="minorHAnsi"/>
          <w:sz w:val="24"/>
          <w:szCs w:val="24"/>
        </w:rPr>
        <w:t>este para obtener el máximo aprovechamie</w:t>
      </w:r>
      <w:r w:rsidR="00932F40">
        <w:rPr>
          <w:rFonts w:cstheme="minorHAnsi"/>
          <w:sz w:val="24"/>
          <w:szCs w:val="24"/>
        </w:rPr>
        <w:t xml:space="preserve">nto de las horas sol. </w:t>
      </w:r>
      <w:r w:rsidR="00F15013" w:rsidRPr="00F15013">
        <w:rPr>
          <w:rFonts w:cstheme="minorHAnsi"/>
          <w:sz w:val="24"/>
          <w:szCs w:val="24"/>
        </w:rPr>
        <w:t>El lugar de los estanques debe ser, cerca de una pendiente o ladera, que no requiera mayor excavación de tierra para construir el espejo de agua y facilite además su vaciamiento.</w:t>
      </w:r>
      <w:r w:rsidR="00C63741" w:rsidRPr="00C63741">
        <w:t xml:space="preserve"> </w:t>
      </w:r>
      <w:r w:rsidR="00C63741" w:rsidRPr="00C63741">
        <w:rPr>
          <w:rFonts w:cstheme="minorHAnsi"/>
          <w:sz w:val="24"/>
          <w:szCs w:val="24"/>
        </w:rPr>
        <w:t>Al construir los bordes del estanque hay que lograr que las paredes interiores no queden rectas sino inclinadas (</w:t>
      </w:r>
      <w:r w:rsidR="006606E2">
        <w:rPr>
          <w:rFonts w:cstheme="minorHAnsi"/>
          <w:sz w:val="24"/>
          <w:szCs w:val="24"/>
        </w:rPr>
        <w:t>entre 30 y 45 grados</w:t>
      </w:r>
      <w:r w:rsidR="00C63741" w:rsidRPr="00C63741">
        <w:rPr>
          <w:rFonts w:cstheme="minorHAnsi"/>
          <w:sz w:val="24"/>
          <w:szCs w:val="24"/>
        </w:rPr>
        <w:t>), con ello se evitan roturas o derrumbes con el transcurso del tiempo</w:t>
      </w:r>
      <w:r w:rsidR="00E01267">
        <w:rPr>
          <w:rFonts w:cstheme="minorHAnsi"/>
          <w:sz w:val="24"/>
          <w:szCs w:val="24"/>
        </w:rPr>
        <w:t xml:space="preserve"> </w:t>
      </w:r>
      <w:r w:rsidR="00345C17">
        <w:rPr>
          <w:rFonts w:cstheme="minorHAnsi"/>
          <w:sz w:val="24"/>
          <w:szCs w:val="24"/>
        </w:rPr>
        <w:t>(</w:t>
      </w:r>
      <w:r w:rsidR="00E01267">
        <w:rPr>
          <w:rFonts w:cstheme="minorHAnsi"/>
          <w:sz w:val="24"/>
          <w:szCs w:val="24"/>
        </w:rPr>
        <w:t xml:space="preserve">Vega </w:t>
      </w:r>
      <w:r w:rsidR="00E01267" w:rsidRPr="00E01267">
        <w:rPr>
          <w:rFonts w:cstheme="minorHAnsi"/>
          <w:i/>
          <w:sz w:val="24"/>
          <w:szCs w:val="24"/>
        </w:rPr>
        <w:t>et al</w:t>
      </w:r>
      <w:r w:rsidR="00E01267">
        <w:rPr>
          <w:rFonts w:cstheme="minorHAnsi"/>
          <w:sz w:val="24"/>
          <w:szCs w:val="24"/>
        </w:rPr>
        <w:t>., 2011),</w:t>
      </w:r>
      <w:r w:rsidR="00854A8C">
        <w:rPr>
          <w:rFonts w:cstheme="minorHAnsi"/>
          <w:sz w:val="24"/>
          <w:szCs w:val="24"/>
        </w:rPr>
        <w:t xml:space="preserve"> de lo contrario se debe </w:t>
      </w:r>
      <w:r w:rsidR="00453C02" w:rsidRPr="0015711B">
        <w:rPr>
          <w:rFonts w:cstheme="minorHAnsi"/>
          <w:sz w:val="24"/>
          <w:szCs w:val="24"/>
        </w:rPr>
        <w:t>colocar un muro de dos o tres filas de ladrillos y cemento, para mantener a los camarones adultos dentro de la piscina</w:t>
      </w:r>
      <w:r w:rsidR="00453C02">
        <w:rPr>
          <w:rFonts w:cstheme="minorHAnsi"/>
          <w:sz w:val="24"/>
          <w:szCs w:val="24"/>
        </w:rPr>
        <w:t>. E</w:t>
      </w:r>
      <w:r w:rsidR="00453C02" w:rsidRPr="0015711B">
        <w:rPr>
          <w:rFonts w:cstheme="minorHAnsi"/>
          <w:sz w:val="24"/>
          <w:szCs w:val="24"/>
        </w:rPr>
        <w:t xml:space="preserve">l fondo debe ser arenoso-fangoso para darles refugio, se puede colocar caña guadua y maderas con un hueco en su centro. El agua debe ser de corriente moderada (cerca de un estero o se toma agua del río) y coloración semitransparente sin contaminantes.  La densidad a manejar es de </w:t>
      </w:r>
      <w:r w:rsidR="008D7C94" w:rsidRPr="008D7C94">
        <w:rPr>
          <w:rFonts w:cstheme="minorHAnsi"/>
          <w:sz w:val="24"/>
          <w:szCs w:val="24"/>
        </w:rPr>
        <w:t xml:space="preserve">4 a 20 </w:t>
      </w:r>
      <w:r w:rsidR="008D7C94">
        <w:rPr>
          <w:rFonts w:cstheme="minorHAnsi"/>
          <w:sz w:val="24"/>
          <w:szCs w:val="24"/>
        </w:rPr>
        <w:t>juveniles</w:t>
      </w:r>
      <w:r w:rsidR="008D7C94" w:rsidRPr="008D7C94">
        <w:rPr>
          <w:rFonts w:cstheme="minorHAnsi"/>
          <w:sz w:val="24"/>
          <w:szCs w:val="24"/>
        </w:rPr>
        <w:t>/m</w:t>
      </w:r>
      <w:r w:rsidR="008D7C94" w:rsidRPr="008D7C94">
        <w:rPr>
          <w:rFonts w:cstheme="minorHAnsi"/>
          <w:sz w:val="24"/>
          <w:szCs w:val="24"/>
          <w:vertAlign w:val="superscript"/>
        </w:rPr>
        <w:t>2</w:t>
      </w:r>
      <w:r w:rsidR="00E01267">
        <w:rPr>
          <w:rFonts w:cstheme="minorHAnsi"/>
          <w:sz w:val="24"/>
          <w:szCs w:val="24"/>
        </w:rPr>
        <w:t xml:space="preserve"> (Vega </w:t>
      </w:r>
      <w:r w:rsidR="00E01267" w:rsidRPr="00344053">
        <w:rPr>
          <w:rFonts w:cstheme="minorHAnsi"/>
          <w:i/>
          <w:sz w:val="24"/>
          <w:szCs w:val="24"/>
        </w:rPr>
        <w:t>et al</w:t>
      </w:r>
      <w:r w:rsidR="00E01267">
        <w:rPr>
          <w:rFonts w:cstheme="minorHAnsi"/>
          <w:sz w:val="24"/>
          <w:szCs w:val="24"/>
        </w:rPr>
        <w:t>., 2011).</w:t>
      </w:r>
      <w:r w:rsidR="00453C02" w:rsidRPr="0015711B">
        <w:rPr>
          <w:rFonts w:cstheme="minorHAnsi"/>
          <w:sz w:val="24"/>
          <w:szCs w:val="24"/>
        </w:rPr>
        <w:t xml:space="preserve"> </w:t>
      </w:r>
    </w:p>
    <w:p w:rsidR="00453C02" w:rsidRPr="0015711B" w:rsidRDefault="00453C02" w:rsidP="00453C02">
      <w:pPr>
        <w:spacing w:after="0" w:line="240" w:lineRule="auto"/>
        <w:rPr>
          <w:rFonts w:cstheme="minorHAnsi"/>
          <w:sz w:val="24"/>
          <w:szCs w:val="24"/>
        </w:rPr>
      </w:pPr>
    </w:p>
    <w:p w:rsidR="00453C02" w:rsidRDefault="00453C02" w:rsidP="00453C02">
      <w:pPr>
        <w:spacing w:after="0" w:line="240" w:lineRule="auto"/>
        <w:rPr>
          <w:rFonts w:cstheme="minorHAnsi"/>
          <w:sz w:val="24"/>
          <w:szCs w:val="24"/>
        </w:rPr>
      </w:pPr>
    </w:p>
    <w:p w:rsidR="003C0E76" w:rsidRDefault="003C0E76" w:rsidP="00453C02">
      <w:pPr>
        <w:spacing w:after="0" w:line="240" w:lineRule="auto"/>
        <w:rPr>
          <w:rFonts w:cstheme="minorHAnsi"/>
          <w:sz w:val="24"/>
          <w:szCs w:val="24"/>
        </w:rPr>
      </w:pPr>
    </w:p>
    <w:p w:rsidR="003C0E76" w:rsidRDefault="003C0E76" w:rsidP="00453C02">
      <w:pPr>
        <w:spacing w:after="0" w:line="240" w:lineRule="auto"/>
        <w:rPr>
          <w:rFonts w:cstheme="minorHAnsi"/>
          <w:sz w:val="24"/>
          <w:szCs w:val="24"/>
        </w:rPr>
      </w:pPr>
    </w:p>
    <w:p w:rsidR="003C0E76" w:rsidRDefault="003C0E76" w:rsidP="00453C02">
      <w:pPr>
        <w:spacing w:after="0" w:line="240" w:lineRule="auto"/>
        <w:rPr>
          <w:rFonts w:cstheme="minorHAnsi"/>
          <w:sz w:val="24"/>
          <w:szCs w:val="24"/>
        </w:rPr>
      </w:pPr>
    </w:p>
    <w:p w:rsidR="003C0E76" w:rsidRDefault="003C0E76" w:rsidP="00453C02">
      <w:pPr>
        <w:spacing w:after="0" w:line="240" w:lineRule="auto"/>
        <w:rPr>
          <w:rFonts w:cstheme="minorHAnsi"/>
          <w:sz w:val="24"/>
          <w:szCs w:val="24"/>
        </w:rPr>
      </w:pPr>
    </w:p>
    <w:p w:rsidR="003C0E76" w:rsidRDefault="003C0E76" w:rsidP="00453C02">
      <w:pPr>
        <w:spacing w:after="0" w:line="240" w:lineRule="auto"/>
        <w:rPr>
          <w:rFonts w:cstheme="minorHAnsi"/>
          <w:sz w:val="24"/>
          <w:szCs w:val="24"/>
        </w:rPr>
      </w:pPr>
    </w:p>
    <w:p w:rsidR="00453C02" w:rsidRPr="003C0E76" w:rsidRDefault="000709CB" w:rsidP="00453C02">
      <w:pPr>
        <w:spacing w:after="0" w:line="240" w:lineRule="auto"/>
        <w:rPr>
          <w:rFonts w:cstheme="minorHAnsi"/>
          <w:b/>
          <w:sz w:val="24"/>
          <w:szCs w:val="24"/>
        </w:rPr>
      </w:pPr>
      <w:r>
        <w:rPr>
          <w:rFonts w:cstheme="minorHAnsi"/>
          <w:noProof/>
          <w:sz w:val="24"/>
          <w:szCs w:val="24"/>
          <w:lang w:eastAsia="es-ES"/>
        </w:rPr>
        <w:lastRenderedPageBreak/>
        <w:drawing>
          <wp:anchor distT="0" distB="0" distL="114300" distR="114300" simplePos="0" relativeHeight="251717632" behindDoc="0" locked="0" layoutInCell="1" allowOverlap="1">
            <wp:simplePos x="0" y="0"/>
            <wp:positionH relativeFrom="column">
              <wp:posOffset>-47625</wp:posOffset>
            </wp:positionH>
            <wp:positionV relativeFrom="paragraph">
              <wp:posOffset>3943350</wp:posOffset>
            </wp:positionV>
            <wp:extent cx="5400040" cy="4050030"/>
            <wp:effectExtent l="0" t="0" r="0" b="7620"/>
            <wp:wrapTight wrapText="bothSides">
              <wp:wrapPolygon edited="0">
                <wp:start x="0" y="0"/>
                <wp:lineTo x="0" y="21539"/>
                <wp:lineTo x="21488" y="21539"/>
                <wp:lineTo x="21488" y="0"/>
                <wp:lineTo x="0" y="0"/>
              </wp:wrapPolygon>
            </wp:wrapTight>
            <wp:docPr id="71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003C0E76">
        <w:rPr>
          <w:rFonts w:cstheme="minorHAnsi"/>
          <w:noProof/>
          <w:sz w:val="24"/>
          <w:szCs w:val="24"/>
          <w:lang w:eastAsia="es-ES"/>
        </w:rPr>
        <w:drawing>
          <wp:anchor distT="0" distB="0" distL="114300" distR="114300" simplePos="0" relativeHeight="251716608" behindDoc="0" locked="0" layoutInCell="1" allowOverlap="1">
            <wp:simplePos x="0" y="0"/>
            <wp:positionH relativeFrom="column">
              <wp:posOffset>-47625</wp:posOffset>
            </wp:positionH>
            <wp:positionV relativeFrom="paragraph">
              <wp:posOffset>-571500</wp:posOffset>
            </wp:positionV>
            <wp:extent cx="5400040" cy="4050030"/>
            <wp:effectExtent l="0" t="0" r="0" b="7620"/>
            <wp:wrapTight wrapText="bothSides">
              <wp:wrapPolygon edited="0">
                <wp:start x="0" y="0"/>
                <wp:lineTo x="0" y="21539"/>
                <wp:lineTo x="21488" y="21539"/>
                <wp:lineTo x="21488" y="0"/>
                <wp:lineTo x="0" y="0"/>
              </wp:wrapPolygon>
            </wp:wrapTight>
            <wp:docPr id="71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00453C02" w:rsidRPr="003C0E76">
        <w:rPr>
          <w:rFonts w:cstheme="minorHAnsi"/>
          <w:b/>
          <w:sz w:val="24"/>
          <w:szCs w:val="24"/>
        </w:rPr>
        <w:t>Figura 2</w:t>
      </w:r>
      <w:r w:rsidR="00B4584C">
        <w:rPr>
          <w:rFonts w:cstheme="minorHAnsi"/>
          <w:b/>
          <w:sz w:val="24"/>
          <w:szCs w:val="24"/>
        </w:rPr>
        <w:t>4</w:t>
      </w:r>
      <w:r w:rsidR="00453C02" w:rsidRPr="003C0E76">
        <w:rPr>
          <w:rFonts w:cstheme="minorHAnsi"/>
          <w:b/>
          <w:sz w:val="24"/>
          <w:szCs w:val="24"/>
        </w:rPr>
        <w:t xml:space="preserve">. </w:t>
      </w:r>
      <w:r w:rsidR="00453C02" w:rsidRPr="00B4584C">
        <w:rPr>
          <w:rFonts w:cstheme="minorHAnsi"/>
          <w:sz w:val="24"/>
          <w:szCs w:val="24"/>
        </w:rPr>
        <w:t>Preparación del drenaje de la piscina</w:t>
      </w:r>
      <w:r w:rsidR="003C0E76" w:rsidRPr="00B4584C">
        <w:rPr>
          <w:rFonts w:cstheme="minorHAnsi"/>
          <w:sz w:val="24"/>
          <w:szCs w:val="24"/>
        </w:rPr>
        <w:t>.</w:t>
      </w:r>
    </w:p>
    <w:p w:rsidR="00453C02" w:rsidRDefault="00453C02" w:rsidP="00453C02">
      <w:pPr>
        <w:spacing w:after="0" w:line="240" w:lineRule="auto"/>
        <w:rPr>
          <w:rFonts w:cstheme="minorHAnsi"/>
          <w:noProof/>
          <w:sz w:val="24"/>
          <w:szCs w:val="24"/>
          <w:lang w:eastAsia="es-ES"/>
        </w:rPr>
      </w:pPr>
    </w:p>
    <w:p w:rsidR="00453C02" w:rsidRPr="000709CB" w:rsidRDefault="00453C02" w:rsidP="00453C02">
      <w:pPr>
        <w:spacing w:after="0" w:line="240" w:lineRule="auto"/>
        <w:rPr>
          <w:rFonts w:cstheme="minorHAnsi"/>
          <w:b/>
          <w:sz w:val="24"/>
          <w:szCs w:val="24"/>
        </w:rPr>
      </w:pPr>
      <w:r w:rsidRPr="000709CB">
        <w:rPr>
          <w:rFonts w:cstheme="minorHAnsi"/>
          <w:b/>
          <w:sz w:val="24"/>
          <w:szCs w:val="24"/>
        </w:rPr>
        <w:t>Figura 2</w:t>
      </w:r>
      <w:r w:rsidR="00B4584C">
        <w:rPr>
          <w:rFonts w:cstheme="minorHAnsi"/>
          <w:b/>
          <w:sz w:val="24"/>
          <w:szCs w:val="24"/>
        </w:rPr>
        <w:t>5</w:t>
      </w:r>
      <w:r w:rsidRPr="000709CB">
        <w:rPr>
          <w:rFonts w:cstheme="minorHAnsi"/>
          <w:b/>
          <w:sz w:val="24"/>
          <w:szCs w:val="24"/>
        </w:rPr>
        <w:t xml:space="preserve">. </w:t>
      </w:r>
      <w:r w:rsidRPr="00B4584C">
        <w:rPr>
          <w:rFonts w:cstheme="minorHAnsi"/>
          <w:sz w:val="24"/>
          <w:szCs w:val="24"/>
        </w:rPr>
        <w:t>Preparación del muro de la piscina</w:t>
      </w:r>
      <w:r w:rsidR="000709CB" w:rsidRPr="00B4584C">
        <w:rPr>
          <w:rFonts w:cstheme="minorHAnsi"/>
          <w:sz w:val="24"/>
          <w:szCs w:val="24"/>
        </w:rPr>
        <w:t>.</w:t>
      </w: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814D99" w:rsidRDefault="00453C02" w:rsidP="00453C02">
      <w:pPr>
        <w:spacing w:after="0" w:line="240" w:lineRule="auto"/>
        <w:rPr>
          <w:rFonts w:cstheme="minorHAnsi"/>
          <w:sz w:val="24"/>
          <w:szCs w:val="24"/>
        </w:rPr>
      </w:pPr>
      <w:r w:rsidRPr="0015711B">
        <w:rPr>
          <w:rFonts w:cstheme="minorHAnsi"/>
          <w:sz w:val="24"/>
          <w:szCs w:val="24"/>
        </w:rPr>
        <w:lastRenderedPageBreak/>
        <w:t xml:space="preserve">Posteriormente </w:t>
      </w:r>
      <w:r w:rsidR="006A4BCA">
        <w:rPr>
          <w:rFonts w:cstheme="minorHAnsi"/>
          <w:sz w:val="24"/>
          <w:szCs w:val="24"/>
        </w:rPr>
        <w:t xml:space="preserve">se colocan tres tubos de </w:t>
      </w:r>
      <w:r w:rsidR="00EC1665">
        <w:rPr>
          <w:rFonts w:cstheme="minorHAnsi"/>
          <w:sz w:val="24"/>
          <w:szCs w:val="24"/>
        </w:rPr>
        <w:t xml:space="preserve">4” </w:t>
      </w:r>
      <w:r w:rsidR="006A4BCA">
        <w:rPr>
          <w:rFonts w:cstheme="minorHAnsi"/>
          <w:sz w:val="24"/>
          <w:szCs w:val="24"/>
        </w:rPr>
        <w:t xml:space="preserve">en forma de L, para que no se desborde </w:t>
      </w:r>
      <w:r w:rsidR="00E20C27">
        <w:rPr>
          <w:rFonts w:cstheme="minorHAnsi"/>
          <w:sz w:val="24"/>
          <w:szCs w:val="24"/>
        </w:rPr>
        <w:t xml:space="preserve">la piscina </w:t>
      </w:r>
      <w:r w:rsidR="006A4BCA">
        <w:rPr>
          <w:rFonts w:cstheme="minorHAnsi"/>
          <w:sz w:val="24"/>
          <w:szCs w:val="24"/>
        </w:rPr>
        <w:t>cuando llueva en exceso. S</w:t>
      </w:r>
      <w:r w:rsidR="00814D99">
        <w:rPr>
          <w:rFonts w:cstheme="minorHAnsi"/>
          <w:sz w:val="24"/>
          <w:szCs w:val="24"/>
        </w:rPr>
        <w:t xml:space="preserve">e puede utilizar fertilizante orgánico </w:t>
      </w:r>
      <w:r w:rsidR="006A4BCA">
        <w:rPr>
          <w:rFonts w:cstheme="minorHAnsi"/>
          <w:sz w:val="24"/>
          <w:szCs w:val="24"/>
        </w:rPr>
        <w:t>o</w:t>
      </w:r>
      <w:r w:rsidR="00814D99">
        <w:rPr>
          <w:rFonts w:cstheme="minorHAnsi"/>
          <w:sz w:val="24"/>
          <w:szCs w:val="24"/>
        </w:rPr>
        <w:t xml:space="preserve"> inorgánicos, los cuales </w:t>
      </w:r>
      <w:r w:rsidR="00814D99" w:rsidRPr="00814D99">
        <w:rPr>
          <w:rFonts w:cstheme="minorHAnsi"/>
          <w:sz w:val="24"/>
          <w:szCs w:val="24"/>
        </w:rPr>
        <w:t>se adiciona</w:t>
      </w:r>
      <w:r w:rsidR="00814D99">
        <w:rPr>
          <w:rFonts w:cstheme="minorHAnsi"/>
          <w:sz w:val="24"/>
          <w:szCs w:val="24"/>
        </w:rPr>
        <w:t>n</w:t>
      </w:r>
      <w:r w:rsidR="00814D99" w:rsidRPr="00814D99">
        <w:rPr>
          <w:rFonts w:cstheme="minorHAnsi"/>
          <w:sz w:val="24"/>
          <w:szCs w:val="24"/>
        </w:rPr>
        <w:t xml:space="preserve"> en días soleados y en varios puntos del estanque para que se distribuya fácilmente en el agua</w:t>
      </w:r>
      <w:r w:rsidR="004C2F41">
        <w:rPr>
          <w:rFonts w:cstheme="minorHAnsi"/>
          <w:sz w:val="24"/>
          <w:szCs w:val="24"/>
        </w:rPr>
        <w:t xml:space="preserve"> </w:t>
      </w:r>
      <w:r w:rsidR="007813DA" w:rsidRPr="00B4584C">
        <w:rPr>
          <w:rFonts w:cstheme="minorHAnsi"/>
          <w:sz w:val="24"/>
          <w:szCs w:val="24"/>
        </w:rPr>
        <w:t>(</w:t>
      </w:r>
      <w:r w:rsidR="004C2F41" w:rsidRPr="00B4584C">
        <w:rPr>
          <w:rFonts w:cstheme="minorHAnsi"/>
          <w:sz w:val="24"/>
          <w:szCs w:val="24"/>
        </w:rPr>
        <w:t xml:space="preserve">Vega </w:t>
      </w:r>
      <w:r w:rsidR="004C2F41" w:rsidRPr="00B4584C">
        <w:rPr>
          <w:rFonts w:cstheme="minorHAnsi"/>
          <w:i/>
          <w:sz w:val="24"/>
          <w:szCs w:val="24"/>
        </w:rPr>
        <w:t>et al</w:t>
      </w:r>
      <w:r w:rsidR="004C2F41" w:rsidRPr="00B4584C">
        <w:rPr>
          <w:rFonts w:cstheme="minorHAnsi"/>
          <w:sz w:val="24"/>
          <w:szCs w:val="24"/>
        </w:rPr>
        <w:t>., 2011)</w:t>
      </w:r>
      <w:r w:rsidR="006A4BCA">
        <w:rPr>
          <w:rFonts w:cstheme="minorHAnsi"/>
          <w:sz w:val="24"/>
          <w:szCs w:val="24"/>
        </w:rPr>
        <w:t>, se deja dos semanas y se procede a llenar la piscina.</w:t>
      </w:r>
    </w:p>
    <w:p w:rsidR="006A4BCA" w:rsidRDefault="006A4BCA" w:rsidP="00453C02">
      <w:pPr>
        <w:spacing w:after="0" w:line="240" w:lineRule="auto"/>
        <w:rPr>
          <w:rFonts w:cstheme="minorHAnsi"/>
          <w:sz w:val="24"/>
          <w:szCs w:val="24"/>
        </w:rPr>
      </w:pPr>
    </w:p>
    <w:p w:rsidR="00453C02" w:rsidRPr="00001D68" w:rsidRDefault="00001D68" w:rsidP="00453C02">
      <w:pPr>
        <w:spacing w:after="0" w:line="240" w:lineRule="auto"/>
        <w:rPr>
          <w:rFonts w:cstheme="minorHAnsi"/>
          <w:b/>
          <w:sz w:val="24"/>
          <w:szCs w:val="24"/>
        </w:rPr>
      </w:pPr>
      <w:r>
        <w:rPr>
          <w:rFonts w:cstheme="minorHAnsi"/>
          <w:noProof/>
          <w:sz w:val="24"/>
          <w:szCs w:val="24"/>
          <w:lang w:eastAsia="es-ES"/>
        </w:rPr>
        <w:drawing>
          <wp:anchor distT="0" distB="0" distL="114300" distR="114300" simplePos="0" relativeHeight="251718656" behindDoc="0" locked="0" layoutInCell="1" allowOverlap="1" wp14:anchorId="71317B31" wp14:editId="124FF21A">
            <wp:simplePos x="0" y="0"/>
            <wp:positionH relativeFrom="column">
              <wp:posOffset>6350</wp:posOffset>
            </wp:positionH>
            <wp:positionV relativeFrom="paragraph">
              <wp:posOffset>59690</wp:posOffset>
            </wp:positionV>
            <wp:extent cx="5400040" cy="4050030"/>
            <wp:effectExtent l="0" t="0" r="0" b="7620"/>
            <wp:wrapTight wrapText="bothSides">
              <wp:wrapPolygon edited="0">
                <wp:start x="0" y="0"/>
                <wp:lineTo x="0" y="21539"/>
                <wp:lineTo x="21488" y="21539"/>
                <wp:lineTo x="21488" y="0"/>
                <wp:lineTo x="0" y="0"/>
              </wp:wrapPolygon>
            </wp:wrapTight>
            <wp:docPr id="71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00453C02" w:rsidRPr="00001D68">
        <w:rPr>
          <w:rFonts w:cstheme="minorHAnsi"/>
          <w:b/>
          <w:sz w:val="24"/>
          <w:szCs w:val="24"/>
        </w:rPr>
        <w:t>Figura 2</w:t>
      </w:r>
      <w:r w:rsidR="00B4584C">
        <w:rPr>
          <w:rFonts w:cstheme="minorHAnsi"/>
          <w:b/>
          <w:sz w:val="24"/>
          <w:szCs w:val="24"/>
        </w:rPr>
        <w:t>6</w:t>
      </w:r>
      <w:r w:rsidR="00453C02" w:rsidRPr="00001D68">
        <w:rPr>
          <w:rFonts w:cstheme="minorHAnsi"/>
          <w:b/>
          <w:sz w:val="24"/>
          <w:szCs w:val="24"/>
        </w:rPr>
        <w:t xml:space="preserve">. </w:t>
      </w:r>
      <w:r w:rsidR="00453C02" w:rsidRPr="00B4584C">
        <w:rPr>
          <w:rFonts w:cstheme="minorHAnsi"/>
          <w:sz w:val="24"/>
          <w:szCs w:val="24"/>
        </w:rPr>
        <w:t>Tubo de drenaje</w:t>
      </w:r>
      <w:r w:rsidRPr="00B4584C">
        <w:rPr>
          <w:rFonts w:cstheme="minorHAnsi"/>
          <w:sz w:val="24"/>
          <w:szCs w:val="24"/>
        </w:rPr>
        <w:t>.</w:t>
      </w: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44D92" w:rsidRDefault="00444D92" w:rsidP="00453C02">
      <w:pPr>
        <w:spacing w:after="0" w:line="240" w:lineRule="auto"/>
        <w:rPr>
          <w:rFonts w:cstheme="minorHAnsi"/>
          <w:sz w:val="24"/>
          <w:szCs w:val="24"/>
        </w:rPr>
      </w:pPr>
    </w:p>
    <w:p w:rsidR="00444D92" w:rsidRDefault="00444D92" w:rsidP="00453C02">
      <w:pPr>
        <w:spacing w:after="0" w:line="240" w:lineRule="auto"/>
        <w:rPr>
          <w:rFonts w:cstheme="minorHAnsi"/>
          <w:sz w:val="24"/>
          <w:szCs w:val="24"/>
        </w:rPr>
      </w:pPr>
    </w:p>
    <w:p w:rsidR="00444D92" w:rsidRDefault="00444D92" w:rsidP="00453C02">
      <w:pPr>
        <w:spacing w:after="0" w:line="240" w:lineRule="auto"/>
        <w:rPr>
          <w:rFonts w:cstheme="minorHAnsi"/>
          <w:sz w:val="24"/>
          <w:szCs w:val="24"/>
        </w:rPr>
      </w:pPr>
    </w:p>
    <w:p w:rsidR="00444D92" w:rsidRDefault="00444D92" w:rsidP="00453C02">
      <w:pPr>
        <w:spacing w:after="0" w:line="240" w:lineRule="auto"/>
        <w:rPr>
          <w:rFonts w:cstheme="minorHAnsi"/>
          <w:sz w:val="24"/>
          <w:szCs w:val="24"/>
        </w:rPr>
      </w:pPr>
    </w:p>
    <w:p w:rsidR="00444D92" w:rsidRDefault="00444D92" w:rsidP="00453C02">
      <w:pPr>
        <w:spacing w:after="0" w:line="240" w:lineRule="auto"/>
        <w:rPr>
          <w:rFonts w:cstheme="minorHAnsi"/>
          <w:sz w:val="24"/>
          <w:szCs w:val="24"/>
        </w:rPr>
      </w:pPr>
    </w:p>
    <w:p w:rsidR="00444D92" w:rsidRDefault="00444D92" w:rsidP="00453C02">
      <w:pPr>
        <w:spacing w:after="0" w:line="240" w:lineRule="auto"/>
        <w:rPr>
          <w:rFonts w:cstheme="minorHAnsi"/>
          <w:sz w:val="24"/>
          <w:szCs w:val="24"/>
        </w:rPr>
      </w:pPr>
    </w:p>
    <w:p w:rsidR="00444D92" w:rsidRDefault="00444D92" w:rsidP="00453C02">
      <w:pPr>
        <w:spacing w:after="0" w:line="240" w:lineRule="auto"/>
        <w:rPr>
          <w:rFonts w:cstheme="minorHAnsi"/>
          <w:sz w:val="24"/>
          <w:szCs w:val="24"/>
        </w:rPr>
      </w:pPr>
    </w:p>
    <w:p w:rsidR="00444D92" w:rsidRDefault="00444D92" w:rsidP="00453C02">
      <w:pPr>
        <w:spacing w:after="0" w:line="240" w:lineRule="auto"/>
        <w:rPr>
          <w:rFonts w:cstheme="minorHAnsi"/>
          <w:sz w:val="24"/>
          <w:szCs w:val="24"/>
        </w:rPr>
      </w:pPr>
      <w:r>
        <w:rPr>
          <w:rFonts w:cstheme="minorHAnsi"/>
          <w:noProof/>
          <w:sz w:val="24"/>
          <w:szCs w:val="24"/>
          <w:lang w:eastAsia="es-ES"/>
        </w:rPr>
        <w:lastRenderedPageBreak/>
        <w:drawing>
          <wp:anchor distT="0" distB="0" distL="114300" distR="114300" simplePos="0" relativeHeight="251719680" behindDoc="0" locked="0" layoutInCell="1" allowOverlap="1">
            <wp:simplePos x="0" y="0"/>
            <wp:positionH relativeFrom="column">
              <wp:posOffset>0</wp:posOffset>
            </wp:positionH>
            <wp:positionV relativeFrom="paragraph">
              <wp:posOffset>0</wp:posOffset>
            </wp:positionV>
            <wp:extent cx="5400040" cy="4050030"/>
            <wp:effectExtent l="0" t="0" r="0" b="7620"/>
            <wp:wrapTight wrapText="bothSides">
              <wp:wrapPolygon edited="0">
                <wp:start x="0" y="0"/>
                <wp:lineTo x="0" y="21539"/>
                <wp:lineTo x="21488" y="21539"/>
                <wp:lineTo x="21488" y="0"/>
                <wp:lineTo x="0" y="0"/>
              </wp:wrapPolygon>
            </wp:wrapTight>
            <wp:docPr id="71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p>
    <w:p w:rsidR="00453C02" w:rsidRPr="00444D92" w:rsidRDefault="00453C02" w:rsidP="00453C02">
      <w:pPr>
        <w:spacing w:after="0" w:line="240" w:lineRule="auto"/>
        <w:rPr>
          <w:rFonts w:cstheme="minorHAnsi"/>
          <w:b/>
          <w:sz w:val="24"/>
          <w:szCs w:val="24"/>
        </w:rPr>
      </w:pPr>
      <w:r w:rsidRPr="00444D92">
        <w:rPr>
          <w:rFonts w:cstheme="minorHAnsi"/>
          <w:b/>
          <w:sz w:val="24"/>
          <w:szCs w:val="24"/>
        </w:rPr>
        <w:t>Figura 2</w:t>
      </w:r>
      <w:r w:rsidR="00B4584C">
        <w:rPr>
          <w:rFonts w:cstheme="minorHAnsi"/>
          <w:b/>
          <w:sz w:val="24"/>
          <w:szCs w:val="24"/>
        </w:rPr>
        <w:t>7</w:t>
      </w:r>
      <w:r w:rsidRPr="00444D92">
        <w:rPr>
          <w:rFonts w:cstheme="minorHAnsi"/>
          <w:b/>
          <w:sz w:val="24"/>
          <w:szCs w:val="24"/>
        </w:rPr>
        <w:t xml:space="preserve">. </w:t>
      </w:r>
      <w:r w:rsidRPr="00B4584C">
        <w:rPr>
          <w:rFonts w:cstheme="minorHAnsi"/>
          <w:sz w:val="24"/>
          <w:szCs w:val="24"/>
        </w:rPr>
        <w:t>Muro de piscina terminado</w:t>
      </w:r>
      <w:r w:rsidR="00444D92" w:rsidRPr="00B4584C">
        <w:rPr>
          <w:rFonts w:cstheme="minorHAnsi"/>
          <w:sz w:val="24"/>
          <w:szCs w:val="24"/>
        </w:rPr>
        <w:t>.</w:t>
      </w:r>
    </w:p>
    <w:p w:rsidR="00453C02" w:rsidRPr="0015711B" w:rsidRDefault="00453C02" w:rsidP="00453C02">
      <w:pPr>
        <w:spacing w:after="0" w:line="240" w:lineRule="auto"/>
        <w:rPr>
          <w:rFonts w:cstheme="minorHAnsi"/>
          <w:b/>
          <w:sz w:val="24"/>
          <w:szCs w:val="24"/>
        </w:rPr>
      </w:pPr>
    </w:p>
    <w:p w:rsidR="00453C02" w:rsidRPr="0015711B" w:rsidRDefault="009D27AA" w:rsidP="00453C02">
      <w:pPr>
        <w:spacing w:after="0" w:line="240" w:lineRule="auto"/>
        <w:rPr>
          <w:rFonts w:cstheme="minorHAnsi"/>
          <w:sz w:val="24"/>
          <w:szCs w:val="24"/>
        </w:rPr>
      </w:pPr>
      <w:r>
        <w:rPr>
          <w:rFonts w:cstheme="minorHAnsi"/>
          <w:b/>
          <w:sz w:val="24"/>
          <w:szCs w:val="24"/>
        </w:rPr>
        <w:t>3.</w:t>
      </w:r>
      <w:r w:rsidR="00FD523A">
        <w:rPr>
          <w:rFonts w:cstheme="minorHAnsi"/>
          <w:b/>
          <w:sz w:val="24"/>
          <w:szCs w:val="24"/>
        </w:rPr>
        <w:t>4</w:t>
      </w:r>
      <w:r>
        <w:rPr>
          <w:rFonts w:cstheme="minorHAnsi"/>
          <w:b/>
          <w:sz w:val="24"/>
          <w:szCs w:val="24"/>
        </w:rPr>
        <w:t xml:space="preserve">. </w:t>
      </w:r>
      <w:r w:rsidR="00795985">
        <w:rPr>
          <w:rFonts w:cstheme="minorHAnsi"/>
          <w:b/>
          <w:sz w:val="24"/>
          <w:szCs w:val="24"/>
        </w:rPr>
        <w:t xml:space="preserve">Turbidez: </w:t>
      </w:r>
      <w:r w:rsidR="00795985" w:rsidRPr="00795985">
        <w:rPr>
          <w:rFonts w:cstheme="minorHAnsi"/>
          <w:sz w:val="24"/>
          <w:szCs w:val="24"/>
        </w:rPr>
        <w:t xml:space="preserve">Directamente relacionada con la fertilización, la turbidez nos permite identificar de una forma aproximada el nivel de productividad (fitoplancton </w:t>
      </w:r>
      <w:r w:rsidR="00F316AA">
        <w:rPr>
          <w:rFonts w:cstheme="minorHAnsi"/>
          <w:sz w:val="24"/>
          <w:szCs w:val="24"/>
        </w:rPr>
        <w:t xml:space="preserve">y zooplancton) de los estanques </w:t>
      </w:r>
      <w:r w:rsidR="00795985" w:rsidRPr="00B4584C">
        <w:rPr>
          <w:rFonts w:cstheme="minorHAnsi"/>
          <w:sz w:val="24"/>
          <w:szCs w:val="24"/>
        </w:rPr>
        <w:t>(</w:t>
      </w:r>
      <w:r w:rsidR="00F316AA" w:rsidRPr="00B4584C">
        <w:rPr>
          <w:rFonts w:cstheme="minorHAnsi"/>
          <w:sz w:val="24"/>
          <w:szCs w:val="24"/>
        </w:rPr>
        <w:t xml:space="preserve">Vega </w:t>
      </w:r>
      <w:r w:rsidR="00F316AA" w:rsidRPr="00B4584C">
        <w:rPr>
          <w:rFonts w:cstheme="minorHAnsi"/>
          <w:i/>
          <w:sz w:val="24"/>
          <w:szCs w:val="24"/>
        </w:rPr>
        <w:t>et al</w:t>
      </w:r>
      <w:r w:rsidR="00F316AA" w:rsidRPr="00B4584C">
        <w:rPr>
          <w:rFonts w:cstheme="minorHAnsi"/>
          <w:sz w:val="24"/>
          <w:szCs w:val="24"/>
        </w:rPr>
        <w:t>., 2011)</w:t>
      </w:r>
      <w:r w:rsidR="00780E88" w:rsidRPr="00B4584C">
        <w:rPr>
          <w:rFonts w:cstheme="minorHAnsi"/>
          <w:sz w:val="24"/>
          <w:szCs w:val="24"/>
        </w:rPr>
        <w:t>.</w:t>
      </w:r>
      <w:r w:rsidR="00780E88">
        <w:rPr>
          <w:rFonts w:cstheme="minorHAnsi"/>
          <w:sz w:val="24"/>
          <w:szCs w:val="24"/>
        </w:rPr>
        <w:t xml:space="preserve"> Para obtener la medida de turbidez se usa el disco </w:t>
      </w:r>
      <w:r w:rsidR="0088525E">
        <w:rPr>
          <w:rFonts w:cstheme="minorHAnsi"/>
          <w:sz w:val="24"/>
          <w:szCs w:val="24"/>
        </w:rPr>
        <w:t>S</w:t>
      </w:r>
      <w:r w:rsidR="00453C02" w:rsidRPr="00780E88">
        <w:rPr>
          <w:rFonts w:cstheme="minorHAnsi"/>
          <w:sz w:val="24"/>
          <w:szCs w:val="24"/>
        </w:rPr>
        <w:t>ecchi</w:t>
      </w:r>
      <w:r w:rsidR="00350E10">
        <w:rPr>
          <w:rFonts w:cstheme="minorHAnsi"/>
          <w:sz w:val="24"/>
          <w:szCs w:val="24"/>
        </w:rPr>
        <w:t xml:space="preserve">, el cual es </w:t>
      </w:r>
      <w:r w:rsidR="00453C02" w:rsidRPr="0015711B">
        <w:rPr>
          <w:rFonts w:cstheme="minorHAnsi"/>
          <w:sz w:val="24"/>
          <w:szCs w:val="24"/>
        </w:rPr>
        <w:t>un disco redondo con dos colores en el cual se coloca una cuerda de 5 m y cada 10 cm se hac</w:t>
      </w:r>
      <w:r w:rsidR="00453C02">
        <w:rPr>
          <w:rFonts w:cstheme="minorHAnsi"/>
          <w:sz w:val="24"/>
          <w:szCs w:val="24"/>
        </w:rPr>
        <w:t>en</w:t>
      </w:r>
      <w:r w:rsidR="00453C02" w:rsidRPr="0015711B">
        <w:rPr>
          <w:rFonts w:cstheme="minorHAnsi"/>
          <w:sz w:val="24"/>
          <w:szCs w:val="24"/>
        </w:rPr>
        <w:t xml:space="preserve"> nudos para ver hasta qué punto se puede distinguir</w:t>
      </w:r>
      <w:r w:rsidR="001E1D0A">
        <w:rPr>
          <w:rFonts w:cstheme="minorHAnsi"/>
          <w:sz w:val="24"/>
          <w:szCs w:val="24"/>
        </w:rPr>
        <w:t>. El disco Secchi</w:t>
      </w:r>
      <w:r w:rsidR="00453C02" w:rsidRPr="0015711B">
        <w:rPr>
          <w:rFonts w:cstheme="minorHAnsi"/>
          <w:sz w:val="24"/>
          <w:szCs w:val="24"/>
        </w:rPr>
        <w:t xml:space="preserve"> nos ayuda a medir la transparencia del agua de la piscina y por lo tanto la oxigenación. Si no se posee el disco, se puede introducir el brazo hasta el codo</w:t>
      </w:r>
      <w:r w:rsidR="00C46E39">
        <w:rPr>
          <w:rFonts w:cstheme="minorHAnsi"/>
          <w:sz w:val="24"/>
          <w:szCs w:val="24"/>
        </w:rPr>
        <w:t xml:space="preserve"> (</w:t>
      </w:r>
      <w:r w:rsidR="00FA2766">
        <w:rPr>
          <w:rFonts w:cstheme="minorHAnsi"/>
          <w:sz w:val="24"/>
          <w:szCs w:val="24"/>
        </w:rPr>
        <w:t>F</w:t>
      </w:r>
      <w:r w:rsidR="00C46E39">
        <w:rPr>
          <w:rFonts w:cstheme="minorHAnsi"/>
          <w:sz w:val="24"/>
          <w:szCs w:val="24"/>
        </w:rPr>
        <w:t>igura 28)</w:t>
      </w:r>
      <w:r w:rsidR="00453C02" w:rsidRPr="0015711B">
        <w:rPr>
          <w:rFonts w:cstheme="minorHAnsi"/>
          <w:sz w:val="24"/>
          <w:szCs w:val="24"/>
        </w:rPr>
        <w:t>, si se alcanza a ver la palma de la mano la transparencia es buena, de lo contrario existe mucha materia orgánica, es necesario oxigenar de manera inmediata</w:t>
      </w:r>
      <w:r w:rsidR="00C74F69">
        <w:rPr>
          <w:rFonts w:cstheme="minorHAnsi"/>
          <w:sz w:val="24"/>
          <w:szCs w:val="24"/>
        </w:rPr>
        <w:t xml:space="preserve"> dejando que el agua circule.</w:t>
      </w:r>
      <w:r w:rsidR="00453C02" w:rsidRPr="0015711B">
        <w:rPr>
          <w:rFonts w:cstheme="minorHAnsi"/>
          <w:sz w:val="24"/>
          <w:szCs w:val="24"/>
        </w:rPr>
        <w:t xml:space="preserve"> </w:t>
      </w: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Default="00453C02" w:rsidP="00453C02">
      <w:pPr>
        <w:spacing w:after="0" w:line="240" w:lineRule="auto"/>
        <w:rPr>
          <w:rFonts w:cstheme="minorHAnsi"/>
          <w:sz w:val="24"/>
          <w:szCs w:val="24"/>
        </w:rPr>
      </w:pPr>
    </w:p>
    <w:p w:rsidR="00573A5A" w:rsidRDefault="00573A5A" w:rsidP="00453C02">
      <w:pPr>
        <w:spacing w:after="0" w:line="240" w:lineRule="auto"/>
        <w:rPr>
          <w:rFonts w:cstheme="minorHAnsi"/>
          <w:sz w:val="24"/>
          <w:szCs w:val="24"/>
        </w:rPr>
      </w:pPr>
    </w:p>
    <w:p w:rsidR="00573A5A" w:rsidRDefault="00573A5A" w:rsidP="00453C02">
      <w:pPr>
        <w:spacing w:after="0" w:line="240" w:lineRule="auto"/>
        <w:rPr>
          <w:rFonts w:cstheme="minorHAnsi"/>
          <w:sz w:val="24"/>
          <w:szCs w:val="24"/>
        </w:rPr>
      </w:pPr>
    </w:p>
    <w:p w:rsidR="00573A5A" w:rsidRDefault="00573A5A" w:rsidP="00453C02">
      <w:pPr>
        <w:spacing w:after="0" w:line="240" w:lineRule="auto"/>
        <w:rPr>
          <w:rFonts w:cstheme="minorHAnsi"/>
          <w:sz w:val="24"/>
          <w:szCs w:val="24"/>
        </w:rPr>
      </w:pPr>
    </w:p>
    <w:p w:rsidR="00573A5A" w:rsidRDefault="00573A5A" w:rsidP="00453C02">
      <w:pPr>
        <w:spacing w:after="0" w:line="240" w:lineRule="auto"/>
        <w:rPr>
          <w:rFonts w:cstheme="minorHAnsi"/>
          <w:sz w:val="24"/>
          <w:szCs w:val="24"/>
        </w:rPr>
      </w:pPr>
    </w:p>
    <w:p w:rsidR="00573A5A" w:rsidRDefault="00573A5A" w:rsidP="00453C02">
      <w:pPr>
        <w:spacing w:after="0" w:line="240" w:lineRule="auto"/>
        <w:rPr>
          <w:rFonts w:cstheme="minorHAnsi"/>
          <w:sz w:val="24"/>
          <w:szCs w:val="24"/>
        </w:rPr>
      </w:pPr>
      <w:r w:rsidRPr="00D76F4B">
        <w:rPr>
          <w:rFonts w:cstheme="minorHAnsi"/>
          <w:b/>
          <w:noProof/>
          <w:sz w:val="24"/>
          <w:szCs w:val="24"/>
          <w:lang w:eastAsia="es-ES"/>
        </w:rPr>
        <w:drawing>
          <wp:anchor distT="0" distB="0" distL="114300" distR="114300" simplePos="0" relativeHeight="251691008" behindDoc="0" locked="0" layoutInCell="1" allowOverlap="1" wp14:anchorId="6E9DDE6B" wp14:editId="396A9406">
            <wp:simplePos x="0" y="0"/>
            <wp:positionH relativeFrom="column">
              <wp:posOffset>91440</wp:posOffset>
            </wp:positionH>
            <wp:positionV relativeFrom="paragraph">
              <wp:posOffset>-492125</wp:posOffset>
            </wp:positionV>
            <wp:extent cx="5149215" cy="2667000"/>
            <wp:effectExtent l="0" t="0" r="0" b="0"/>
            <wp:wrapTight wrapText="bothSides">
              <wp:wrapPolygon edited="0">
                <wp:start x="0" y="0"/>
                <wp:lineTo x="0" y="21446"/>
                <wp:lineTo x="21496" y="21446"/>
                <wp:lineTo x="21496" y="0"/>
                <wp:lineTo x="0" y="0"/>
              </wp:wrapPolygon>
            </wp:wrapTight>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zo turbidez.JPG"/>
                    <pic:cNvPicPr/>
                  </pic:nvPicPr>
                  <pic:blipFill>
                    <a:blip r:embed="rId35">
                      <a:extLst>
                        <a:ext uri="{28A0092B-C50C-407E-A947-70E740481C1C}">
                          <a14:useLocalDpi xmlns:a14="http://schemas.microsoft.com/office/drawing/2010/main" val="0"/>
                        </a:ext>
                      </a:extLst>
                    </a:blip>
                    <a:stretch>
                      <a:fillRect/>
                    </a:stretch>
                  </pic:blipFill>
                  <pic:spPr>
                    <a:xfrm>
                      <a:off x="0" y="0"/>
                      <a:ext cx="5149215" cy="2667000"/>
                    </a:xfrm>
                    <a:prstGeom prst="rect">
                      <a:avLst/>
                    </a:prstGeom>
                  </pic:spPr>
                </pic:pic>
              </a:graphicData>
            </a:graphic>
            <wp14:sizeRelH relativeFrom="margin">
              <wp14:pctWidth>0</wp14:pctWidth>
            </wp14:sizeRelH>
            <wp14:sizeRelV relativeFrom="margin">
              <wp14:pctHeight>0</wp14:pctHeight>
            </wp14:sizeRelV>
          </wp:anchor>
        </w:drawing>
      </w:r>
      <w:r w:rsidRPr="00D76F4B">
        <w:rPr>
          <w:rFonts w:cstheme="minorHAnsi"/>
          <w:b/>
          <w:sz w:val="24"/>
          <w:szCs w:val="24"/>
        </w:rPr>
        <w:t>Figura</w:t>
      </w:r>
      <w:r w:rsidR="00D76F4B" w:rsidRPr="00D76F4B">
        <w:rPr>
          <w:rFonts w:cstheme="minorHAnsi"/>
          <w:b/>
          <w:sz w:val="24"/>
          <w:szCs w:val="24"/>
        </w:rPr>
        <w:t xml:space="preserve"> 28.</w:t>
      </w:r>
      <w:r w:rsidR="00D76F4B">
        <w:rPr>
          <w:rFonts w:cstheme="minorHAnsi"/>
          <w:sz w:val="24"/>
          <w:szCs w:val="24"/>
        </w:rPr>
        <w:t xml:space="preserve"> </w:t>
      </w:r>
      <w:r>
        <w:rPr>
          <w:rFonts w:cstheme="minorHAnsi"/>
          <w:sz w:val="24"/>
          <w:szCs w:val="24"/>
        </w:rPr>
        <w:t>Nivel de turbidez (introduciendo el brazo).</w:t>
      </w:r>
    </w:p>
    <w:p w:rsidR="00573A5A" w:rsidRDefault="00573A5A" w:rsidP="00453C02">
      <w:pPr>
        <w:spacing w:after="0" w:line="240" w:lineRule="auto"/>
        <w:rPr>
          <w:rFonts w:cstheme="minorHAnsi"/>
          <w:sz w:val="24"/>
          <w:szCs w:val="24"/>
        </w:rPr>
      </w:pPr>
    </w:p>
    <w:p w:rsidR="00453C02" w:rsidRPr="0088346B" w:rsidRDefault="0088346B" w:rsidP="00453C02">
      <w:pPr>
        <w:spacing w:after="0" w:line="240" w:lineRule="auto"/>
        <w:rPr>
          <w:rFonts w:cstheme="minorHAnsi"/>
          <w:b/>
          <w:sz w:val="24"/>
          <w:szCs w:val="24"/>
        </w:rPr>
      </w:pPr>
      <w:r>
        <w:rPr>
          <w:rFonts w:cstheme="minorHAnsi"/>
          <w:noProof/>
          <w:sz w:val="24"/>
          <w:szCs w:val="24"/>
          <w:lang w:eastAsia="es-ES"/>
        </w:rPr>
        <w:drawing>
          <wp:anchor distT="0" distB="0" distL="114300" distR="114300" simplePos="0" relativeHeight="251715584" behindDoc="0" locked="0" layoutInCell="1" allowOverlap="1" wp14:anchorId="235DBA75" wp14:editId="5DC6E5E1">
            <wp:simplePos x="0" y="0"/>
            <wp:positionH relativeFrom="column">
              <wp:posOffset>3175</wp:posOffset>
            </wp:positionH>
            <wp:positionV relativeFrom="paragraph">
              <wp:posOffset>81280</wp:posOffset>
            </wp:positionV>
            <wp:extent cx="5400040" cy="4050030"/>
            <wp:effectExtent l="0" t="0" r="0" b="7620"/>
            <wp:wrapTight wrapText="bothSides">
              <wp:wrapPolygon edited="0">
                <wp:start x="0" y="0"/>
                <wp:lineTo x="0" y="21539"/>
                <wp:lineTo x="21488" y="21539"/>
                <wp:lineTo x="21488" y="0"/>
                <wp:lineTo x="0" y="0"/>
              </wp:wrapPolygon>
            </wp:wrapTight>
            <wp:docPr id="71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00453C02" w:rsidRPr="0088346B">
        <w:rPr>
          <w:rFonts w:cstheme="minorHAnsi"/>
          <w:b/>
          <w:sz w:val="24"/>
          <w:szCs w:val="24"/>
        </w:rPr>
        <w:t>Figura 2</w:t>
      </w:r>
      <w:r w:rsidR="00D76F4B">
        <w:rPr>
          <w:rFonts w:cstheme="minorHAnsi"/>
          <w:b/>
          <w:sz w:val="24"/>
          <w:szCs w:val="24"/>
        </w:rPr>
        <w:t>9</w:t>
      </w:r>
      <w:r w:rsidR="00453C02" w:rsidRPr="0088346B">
        <w:rPr>
          <w:rFonts w:cstheme="minorHAnsi"/>
          <w:b/>
          <w:sz w:val="24"/>
          <w:szCs w:val="24"/>
        </w:rPr>
        <w:t xml:space="preserve">. </w:t>
      </w:r>
      <w:r w:rsidR="00453C02" w:rsidRPr="00D76F4B">
        <w:rPr>
          <w:rFonts w:cstheme="minorHAnsi"/>
          <w:sz w:val="24"/>
          <w:szCs w:val="24"/>
        </w:rPr>
        <w:t>Piscina con intercambio de agua ideal</w:t>
      </w:r>
      <w:r w:rsidRPr="00D76F4B">
        <w:rPr>
          <w:rFonts w:cstheme="minorHAnsi"/>
          <w:sz w:val="24"/>
          <w:szCs w:val="24"/>
        </w:rPr>
        <w:t>.</w:t>
      </w:r>
    </w:p>
    <w:p w:rsidR="00453C02" w:rsidRDefault="00453C02" w:rsidP="00453C02">
      <w:pPr>
        <w:spacing w:after="0" w:line="240" w:lineRule="auto"/>
        <w:rPr>
          <w:rFonts w:cstheme="minorHAnsi"/>
          <w:b/>
          <w:sz w:val="24"/>
          <w:szCs w:val="24"/>
        </w:rPr>
      </w:pPr>
    </w:p>
    <w:p w:rsidR="000237D3" w:rsidRDefault="000237D3" w:rsidP="00453C02">
      <w:pPr>
        <w:spacing w:after="0" w:line="240" w:lineRule="auto"/>
        <w:rPr>
          <w:rFonts w:cstheme="minorHAnsi"/>
          <w:noProof/>
          <w:sz w:val="24"/>
          <w:szCs w:val="24"/>
          <w:lang w:eastAsia="es-ES"/>
        </w:rPr>
      </w:pPr>
    </w:p>
    <w:p w:rsidR="004A1713" w:rsidRDefault="004A1713" w:rsidP="00453C02">
      <w:pPr>
        <w:spacing w:after="0" w:line="240" w:lineRule="auto"/>
        <w:rPr>
          <w:rFonts w:cstheme="minorHAnsi"/>
          <w:noProof/>
          <w:sz w:val="24"/>
          <w:szCs w:val="24"/>
          <w:lang w:eastAsia="es-ES"/>
        </w:rPr>
      </w:pPr>
    </w:p>
    <w:p w:rsidR="004A1713" w:rsidRDefault="004A1713" w:rsidP="00453C02">
      <w:pPr>
        <w:spacing w:after="0" w:line="240" w:lineRule="auto"/>
        <w:rPr>
          <w:rFonts w:cstheme="minorHAnsi"/>
          <w:noProof/>
          <w:sz w:val="24"/>
          <w:szCs w:val="24"/>
          <w:lang w:eastAsia="es-ES"/>
        </w:rPr>
      </w:pPr>
    </w:p>
    <w:p w:rsidR="004A1713" w:rsidRDefault="004A1713" w:rsidP="00453C02">
      <w:pPr>
        <w:spacing w:after="0" w:line="240" w:lineRule="auto"/>
        <w:rPr>
          <w:rFonts w:cstheme="minorHAnsi"/>
          <w:noProof/>
          <w:sz w:val="24"/>
          <w:szCs w:val="24"/>
          <w:lang w:eastAsia="es-ES"/>
        </w:rPr>
      </w:pPr>
    </w:p>
    <w:p w:rsidR="004A1713" w:rsidRDefault="004A1713" w:rsidP="00453C02">
      <w:pPr>
        <w:spacing w:after="0" w:line="240" w:lineRule="auto"/>
        <w:rPr>
          <w:rFonts w:cstheme="minorHAnsi"/>
          <w:noProof/>
          <w:sz w:val="24"/>
          <w:szCs w:val="24"/>
          <w:lang w:eastAsia="es-ES"/>
        </w:rPr>
      </w:pPr>
      <w:r>
        <w:rPr>
          <w:rFonts w:cstheme="minorHAnsi"/>
          <w:noProof/>
          <w:sz w:val="24"/>
          <w:szCs w:val="24"/>
          <w:lang w:eastAsia="es-ES"/>
        </w:rPr>
        <w:lastRenderedPageBreak/>
        <w:drawing>
          <wp:anchor distT="0" distB="0" distL="114300" distR="114300" simplePos="0" relativeHeight="251714560" behindDoc="0" locked="0" layoutInCell="1" allowOverlap="1" wp14:anchorId="78555454" wp14:editId="7C911099">
            <wp:simplePos x="0" y="0"/>
            <wp:positionH relativeFrom="column">
              <wp:posOffset>-225425</wp:posOffset>
            </wp:positionH>
            <wp:positionV relativeFrom="paragraph">
              <wp:posOffset>-400685</wp:posOffset>
            </wp:positionV>
            <wp:extent cx="5834380" cy="4082415"/>
            <wp:effectExtent l="0" t="0" r="0" b="0"/>
            <wp:wrapTight wrapText="bothSides">
              <wp:wrapPolygon edited="0">
                <wp:start x="0" y="0"/>
                <wp:lineTo x="0" y="21469"/>
                <wp:lineTo x="21511" y="21469"/>
                <wp:lineTo x="21511" y="0"/>
                <wp:lineTo x="0" y="0"/>
              </wp:wrapPolygon>
            </wp:wrapTight>
            <wp:docPr id="71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6.jpg"/>
                    <pic:cNvPicPr/>
                  </pic:nvPicPr>
                  <pic:blipFill rotWithShape="1">
                    <a:blip r:embed="rId37" cstate="print">
                      <a:extLst>
                        <a:ext uri="{28A0092B-C50C-407E-A947-70E740481C1C}">
                          <a14:useLocalDpi xmlns:a14="http://schemas.microsoft.com/office/drawing/2010/main" val="0"/>
                        </a:ext>
                      </a:extLst>
                    </a:blip>
                    <a:srcRect l="12795" t="18635"/>
                    <a:stretch/>
                  </pic:blipFill>
                  <pic:spPr bwMode="auto">
                    <a:xfrm>
                      <a:off x="0" y="0"/>
                      <a:ext cx="5834380" cy="4082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53C02" w:rsidRPr="000237D3" w:rsidRDefault="00453C02" w:rsidP="00453C02">
      <w:pPr>
        <w:spacing w:after="0" w:line="240" w:lineRule="auto"/>
        <w:rPr>
          <w:rFonts w:cstheme="minorHAnsi"/>
          <w:b/>
          <w:sz w:val="24"/>
          <w:szCs w:val="24"/>
        </w:rPr>
      </w:pPr>
      <w:r w:rsidRPr="000237D3">
        <w:rPr>
          <w:rFonts w:cstheme="minorHAnsi"/>
          <w:b/>
          <w:sz w:val="24"/>
          <w:szCs w:val="24"/>
        </w:rPr>
        <w:t xml:space="preserve">Foto </w:t>
      </w:r>
      <w:r w:rsidR="00A90EE6">
        <w:rPr>
          <w:rFonts w:cstheme="minorHAnsi"/>
          <w:b/>
          <w:sz w:val="24"/>
          <w:szCs w:val="24"/>
        </w:rPr>
        <w:t>30</w:t>
      </w:r>
      <w:r w:rsidRPr="000237D3">
        <w:rPr>
          <w:rFonts w:cstheme="minorHAnsi"/>
          <w:b/>
          <w:sz w:val="24"/>
          <w:szCs w:val="24"/>
        </w:rPr>
        <w:t xml:space="preserve">. </w:t>
      </w:r>
      <w:r w:rsidRPr="00A90EE6">
        <w:rPr>
          <w:rFonts w:cstheme="minorHAnsi"/>
          <w:sz w:val="24"/>
          <w:szCs w:val="24"/>
        </w:rPr>
        <w:t>Camarones adultos (machos y hembras)</w:t>
      </w:r>
      <w:r w:rsidR="000237D3" w:rsidRPr="00A90EE6">
        <w:rPr>
          <w:rFonts w:cstheme="minorHAnsi"/>
          <w:sz w:val="24"/>
          <w:szCs w:val="24"/>
        </w:rPr>
        <w:t>.</w:t>
      </w:r>
    </w:p>
    <w:p w:rsidR="00453C02" w:rsidRDefault="00453C02" w:rsidP="00453C02">
      <w:pPr>
        <w:spacing w:after="0" w:line="240" w:lineRule="auto"/>
        <w:rPr>
          <w:rFonts w:cstheme="minorHAnsi"/>
          <w:b/>
          <w:sz w:val="24"/>
          <w:szCs w:val="24"/>
        </w:rPr>
      </w:pPr>
    </w:p>
    <w:p w:rsidR="00FC04BC" w:rsidRDefault="009B06BC" w:rsidP="00453C02">
      <w:pPr>
        <w:spacing w:after="0" w:line="240" w:lineRule="auto"/>
        <w:rPr>
          <w:rFonts w:cstheme="minorHAnsi"/>
          <w:sz w:val="24"/>
          <w:szCs w:val="24"/>
        </w:rPr>
      </w:pPr>
      <w:r>
        <w:rPr>
          <w:rFonts w:cstheme="minorHAnsi"/>
          <w:b/>
          <w:sz w:val="24"/>
          <w:szCs w:val="24"/>
        </w:rPr>
        <w:t xml:space="preserve">3.5. </w:t>
      </w:r>
      <w:r w:rsidR="00453C02" w:rsidRPr="0015711B">
        <w:rPr>
          <w:rFonts w:cstheme="minorHAnsi"/>
          <w:b/>
          <w:sz w:val="24"/>
          <w:szCs w:val="24"/>
        </w:rPr>
        <w:t xml:space="preserve">Alimentación: </w:t>
      </w:r>
      <w:r w:rsidR="00472013" w:rsidRPr="00472013">
        <w:rPr>
          <w:rFonts w:cstheme="minorHAnsi"/>
          <w:sz w:val="24"/>
          <w:szCs w:val="24"/>
        </w:rPr>
        <w:t>Se ha observado que esta especie consume alimento balanceado</w:t>
      </w:r>
      <w:r w:rsidR="001E40BC">
        <w:rPr>
          <w:rFonts w:cstheme="minorHAnsi"/>
          <w:sz w:val="24"/>
          <w:szCs w:val="24"/>
        </w:rPr>
        <w:t xml:space="preserve"> de camarón</w:t>
      </w:r>
      <w:r w:rsidR="00472013" w:rsidRPr="00472013">
        <w:rPr>
          <w:rFonts w:cstheme="minorHAnsi"/>
          <w:sz w:val="24"/>
          <w:szCs w:val="24"/>
        </w:rPr>
        <w:t xml:space="preserve">, </w:t>
      </w:r>
      <w:r w:rsidR="006E36FA">
        <w:rPr>
          <w:rFonts w:cstheme="minorHAnsi"/>
          <w:sz w:val="24"/>
          <w:szCs w:val="24"/>
        </w:rPr>
        <w:t>crustáceos pequeños de agua dulce (</w:t>
      </w:r>
      <w:r w:rsidR="00472013" w:rsidRPr="00472013">
        <w:rPr>
          <w:rFonts w:cstheme="minorHAnsi"/>
          <w:sz w:val="24"/>
          <w:szCs w:val="24"/>
        </w:rPr>
        <w:t>cladóceros</w:t>
      </w:r>
      <w:r w:rsidR="006E36FA">
        <w:rPr>
          <w:rFonts w:cstheme="minorHAnsi"/>
          <w:sz w:val="24"/>
          <w:szCs w:val="24"/>
        </w:rPr>
        <w:t>) y</w:t>
      </w:r>
      <w:r w:rsidR="00472013" w:rsidRPr="00472013">
        <w:rPr>
          <w:rFonts w:cstheme="minorHAnsi"/>
          <w:sz w:val="24"/>
          <w:szCs w:val="24"/>
        </w:rPr>
        <w:t xml:space="preserve"> larvas de </w:t>
      </w:r>
      <w:r w:rsidR="006E36FA">
        <w:rPr>
          <w:rFonts w:cstheme="minorHAnsi"/>
          <w:sz w:val="24"/>
          <w:szCs w:val="24"/>
        </w:rPr>
        <w:t>mosquitos (</w:t>
      </w:r>
      <w:r w:rsidR="00472013" w:rsidRPr="00472013">
        <w:rPr>
          <w:rFonts w:cstheme="minorHAnsi"/>
          <w:sz w:val="24"/>
          <w:szCs w:val="24"/>
        </w:rPr>
        <w:t>culícidos</w:t>
      </w:r>
      <w:r w:rsidR="006E36FA">
        <w:rPr>
          <w:rFonts w:cstheme="minorHAnsi"/>
          <w:sz w:val="24"/>
          <w:szCs w:val="24"/>
        </w:rPr>
        <w:t>)</w:t>
      </w:r>
      <w:r w:rsidR="00477A7D">
        <w:rPr>
          <w:rFonts w:cstheme="minorHAnsi"/>
          <w:sz w:val="24"/>
          <w:szCs w:val="24"/>
        </w:rPr>
        <w:t xml:space="preserve"> </w:t>
      </w:r>
      <w:r w:rsidR="00E46EBC">
        <w:rPr>
          <w:rFonts w:cstheme="minorHAnsi"/>
          <w:sz w:val="24"/>
          <w:szCs w:val="24"/>
        </w:rPr>
        <w:t>(</w:t>
      </w:r>
      <w:r w:rsidR="00477A7D">
        <w:rPr>
          <w:rFonts w:cstheme="minorHAnsi"/>
          <w:sz w:val="24"/>
          <w:szCs w:val="24"/>
        </w:rPr>
        <w:t xml:space="preserve">Ponce-Palafox </w:t>
      </w:r>
      <w:r w:rsidR="00477A7D" w:rsidRPr="004D77A5">
        <w:rPr>
          <w:rFonts w:cstheme="minorHAnsi"/>
          <w:i/>
          <w:sz w:val="24"/>
          <w:szCs w:val="24"/>
        </w:rPr>
        <w:t>et al</w:t>
      </w:r>
      <w:r w:rsidR="00477A7D">
        <w:rPr>
          <w:rFonts w:cstheme="minorHAnsi"/>
          <w:sz w:val="24"/>
          <w:szCs w:val="24"/>
        </w:rPr>
        <w:t>., 1999)</w:t>
      </w:r>
      <w:r w:rsidR="00FC04BC">
        <w:rPr>
          <w:rFonts w:cstheme="minorHAnsi"/>
          <w:sz w:val="24"/>
          <w:szCs w:val="24"/>
        </w:rPr>
        <w:t xml:space="preserve">. La alimentación </w:t>
      </w:r>
      <w:r w:rsidR="00B93909">
        <w:rPr>
          <w:rFonts w:cstheme="minorHAnsi"/>
          <w:sz w:val="24"/>
          <w:szCs w:val="24"/>
        </w:rPr>
        <w:t>de l</w:t>
      </w:r>
      <w:r w:rsidR="009B761A">
        <w:rPr>
          <w:rFonts w:cstheme="minorHAnsi"/>
          <w:sz w:val="24"/>
          <w:szCs w:val="24"/>
        </w:rPr>
        <w:t xml:space="preserve">as larvas </w:t>
      </w:r>
      <w:r w:rsidR="00FC04BC">
        <w:rPr>
          <w:rFonts w:cstheme="minorHAnsi"/>
          <w:sz w:val="24"/>
          <w:szCs w:val="24"/>
        </w:rPr>
        <w:t>con balanceado</w:t>
      </w:r>
      <w:r w:rsidR="00B93909">
        <w:rPr>
          <w:rFonts w:cstheme="minorHAnsi"/>
          <w:sz w:val="24"/>
          <w:szCs w:val="24"/>
        </w:rPr>
        <w:t xml:space="preserve"> se brinda según su peso, se inicia con el </w:t>
      </w:r>
      <w:r w:rsidR="009F231F">
        <w:rPr>
          <w:rFonts w:cstheme="minorHAnsi"/>
          <w:sz w:val="24"/>
          <w:szCs w:val="24"/>
        </w:rPr>
        <w:t xml:space="preserve">granulado #1 (1 a 7 días), </w:t>
      </w:r>
      <w:r w:rsidR="009B761A">
        <w:rPr>
          <w:rFonts w:cstheme="minorHAnsi"/>
          <w:sz w:val="24"/>
          <w:szCs w:val="24"/>
        </w:rPr>
        <w:t xml:space="preserve">posteriormente se brinda </w:t>
      </w:r>
      <w:r w:rsidR="009F231F">
        <w:rPr>
          <w:rFonts w:cstheme="minorHAnsi"/>
          <w:sz w:val="24"/>
          <w:szCs w:val="24"/>
        </w:rPr>
        <w:t>el balanceado</w:t>
      </w:r>
      <w:r w:rsidR="00BD0B04">
        <w:rPr>
          <w:rFonts w:cstheme="minorHAnsi"/>
          <w:sz w:val="24"/>
          <w:szCs w:val="24"/>
        </w:rPr>
        <w:t xml:space="preserve"> granulado #2</w:t>
      </w:r>
      <w:r w:rsidR="009F231F">
        <w:rPr>
          <w:rFonts w:cstheme="minorHAnsi"/>
          <w:sz w:val="24"/>
          <w:szCs w:val="24"/>
        </w:rPr>
        <w:t xml:space="preserve"> (</w:t>
      </w:r>
      <w:r w:rsidR="00BD0B04">
        <w:rPr>
          <w:rFonts w:cstheme="minorHAnsi"/>
          <w:sz w:val="24"/>
          <w:szCs w:val="24"/>
        </w:rPr>
        <w:t xml:space="preserve">8-15 días), </w:t>
      </w:r>
      <w:r w:rsidR="009B761A">
        <w:rPr>
          <w:rFonts w:cstheme="minorHAnsi"/>
          <w:sz w:val="24"/>
          <w:szCs w:val="24"/>
        </w:rPr>
        <w:t xml:space="preserve">luego </w:t>
      </w:r>
      <w:r w:rsidR="00BD0B04">
        <w:rPr>
          <w:rFonts w:cstheme="minorHAnsi"/>
          <w:sz w:val="24"/>
          <w:szCs w:val="24"/>
        </w:rPr>
        <w:t>el balanceado pelletizado de 1,2 mm (16-30 días), el balanceado pelletizado de 1,5 mm (31-45 días), el balanceado pelletizado de 1,8 mm (</w:t>
      </w:r>
      <w:r w:rsidR="00136BDA">
        <w:rPr>
          <w:rFonts w:cstheme="minorHAnsi"/>
          <w:sz w:val="24"/>
          <w:szCs w:val="24"/>
        </w:rPr>
        <w:t>46-56 días)</w:t>
      </w:r>
      <w:r w:rsidR="00C470E1">
        <w:rPr>
          <w:rFonts w:cstheme="minorHAnsi"/>
          <w:sz w:val="24"/>
          <w:szCs w:val="24"/>
        </w:rPr>
        <w:t xml:space="preserve"> y </w:t>
      </w:r>
      <w:r w:rsidR="009B761A">
        <w:rPr>
          <w:rFonts w:cstheme="minorHAnsi"/>
          <w:sz w:val="24"/>
          <w:szCs w:val="24"/>
        </w:rPr>
        <w:t xml:space="preserve">por último </w:t>
      </w:r>
      <w:r w:rsidR="00136BDA">
        <w:rPr>
          <w:rFonts w:cstheme="minorHAnsi"/>
          <w:sz w:val="24"/>
          <w:szCs w:val="24"/>
        </w:rPr>
        <w:t>el balanceado pelletizado de 35% de proteína (57 días hasta la adultez).</w:t>
      </w:r>
      <w:r w:rsidR="00FC04BC">
        <w:rPr>
          <w:rFonts w:cstheme="minorHAnsi"/>
          <w:sz w:val="24"/>
          <w:szCs w:val="24"/>
        </w:rPr>
        <w:t xml:space="preserve"> </w:t>
      </w:r>
      <w:r w:rsidR="00D03719">
        <w:rPr>
          <w:rFonts w:cstheme="minorHAnsi"/>
          <w:sz w:val="24"/>
          <w:szCs w:val="24"/>
        </w:rPr>
        <w:t>La ración diaria de alimento balan</w:t>
      </w:r>
      <w:r w:rsidR="00C22B97">
        <w:rPr>
          <w:rFonts w:cstheme="minorHAnsi"/>
          <w:sz w:val="24"/>
          <w:szCs w:val="24"/>
        </w:rPr>
        <w:t>c</w:t>
      </w:r>
      <w:r w:rsidR="00D03719">
        <w:rPr>
          <w:rFonts w:cstheme="minorHAnsi"/>
          <w:sz w:val="24"/>
          <w:szCs w:val="24"/>
        </w:rPr>
        <w:t xml:space="preserve">eado puede ajustarse desde el 10% del peso corporal cuando son </w:t>
      </w:r>
      <w:r w:rsidR="0015107C">
        <w:rPr>
          <w:rFonts w:cstheme="minorHAnsi"/>
          <w:sz w:val="24"/>
          <w:szCs w:val="24"/>
        </w:rPr>
        <w:t>larvas</w:t>
      </w:r>
      <w:r w:rsidR="00D03719">
        <w:rPr>
          <w:rFonts w:cstheme="minorHAnsi"/>
          <w:sz w:val="24"/>
          <w:szCs w:val="24"/>
        </w:rPr>
        <w:t xml:space="preserve">, hasta el 3% en la etapa adulta </w:t>
      </w:r>
      <w:r w:rsidR="00D03719" w:rsidRPr="00D03719">
        <w:rPr>
          <w:rFonts w:cstheme="minorHAnsi"/>
          <w:sz w:val="24"/>
          <w:szCs w:val="24"/>
        </w:rPr>
        <w:t xml:space="preserve">(Ponce-Palafox </w:t>
      </w:r>
      <w:r w:rsidR="00D03719" w:rsidRPr="00D03719">
        <w:rPr>
          <w:rFonts w:cstheme="minorHAnsi"/>
          <w:i/>
          <w:sz w:val="24"/>
          <w:szCs w:val="24"/>
        </w:rPr>
        <w:t>et al</w:t>
      </w:r>
      <w:r w:rsidR="00D03719" w:rsidRPr="00D03719">
        <w:rPr>
          <w:rFonts w:cstheme="minorHAnsi"/>
          <w:sz w:val="24"/>
          <w:szCs w:val="24"/>
        </w:rPr>
        <w:t>., 2002)</w:t>
      </w:r>
      <w:r w:rsidR="00EB59F9">
        <w:rPr>
          <w:rFonts w:cstheme="minorHAnsi"/>
          <w:sz w:val="24"/>
          <w:szCs w:val="24"/>
        </w:rPr>
        <w:t xml:space="preserve">. Avendaño (1994) menciona que se debe brindar el </w:t>
      </w:r>
      <w:r w:rsidR="00354130" w:rsidRPr="00354130">
        <w:rPr>
          <w:rFonts w:cstheme="minorHAnsi"/>
          <w:sz w:val="24"/>
          <w:szCs w:val="24"/>
        </w:rPr>
        <w:t xml:space="preserve">2% cuando los animales alcanzan 16-25 g de peso promedio; y 1.41% de 26 g en adelante, repartiéndola en una o dos </w:t>
      </w:r>
      <w:r w:rsidR="00EB59F9">
        <w:rPr>
          <w:rFonts w:cstheme="minorHAnsi"/>
          <w:sz w:val="24"/>
          <w:szCs w:val="24"/>
        </w:rPr>
        <w:t xml:space="preserve">raciones </w:t>
      </w:r>
      <w:r w:rsidR="00354130" w:rsidRPr="00354130">
        <w:rPr>
          <w:rFonts w:cstheme="minorHAnsi"/>
          <w:sz w:val="24"/>
          <w:szCs w:val="24"/>
        </w:rPr>
        <w:t xml:space="preserve">diarias (entre las 5:00 y 6:00 </w:t>
      </w:r>
      <w:r w:rsidR="00EB59F9" w:rsidRPr="00354130">
        <w:rPr>
          <w:rFonts w:cstheme="minorHAnsi"/>
          <w:sz w:val="24"/>
          <w:szCs w:val="24"/>
        </w:rPr>
        <w:t>horas</w:t>
      </w:r>
      <w:r w:rsidR="00354130" w:rsidRPr="00354130">
        <w:rPr>
          <w:rFonts w:cstheme="minorHAnsi"/>
          <w:sz w:val="24"/>
          <w:szCs w:val="24"/>
        </w:rPr>
        <w:t xml:space="preserve"> y/o a las 17:00 </w:t>
      </w:r>
      <w:r w:rsidR="00EB59F9" w:rsidRPr="00354130">
        <w:rPr>
          <w:rFonts w:cstheme="minorHAnsi"/>
          <w:sz w:val="24"/>
          <w:szCs w:val="24"/>
        </w:rPr>
        <w:t>horas</w:t>
      </w:r>
      <w:r w:rsidR="00EB59F9">
        <w:rPr>
          <w:rFonts w:cstheme="minorHAnsi"/>
          <w:sz w:val="24"/>
          <w:szCs w:val="24"/>
        </w:rPr>
        <w:t>).</w:t>
      </w:r>
    </w:p>
    <w:p w:rsidR="00FC04BC" w:rsidRDefault="00FC04BC" w:rsidP="00453C02">
      <w:pPr>
        <w:spacing w:after="0" w:line="240" w:lineRule="auto"/>
        <w:rPr>
          <w:rFonts w:cstheme="minorHAnsi"/>
          <w:sz w:val="24"/>
          <w:szCs w:val="24"/>
        </w:rPr>
      </w:pPr>
    </w:p>
    <w:p w:rsidR="00EE5462" w:rsidRDefault="002E2F48" w:rsidP="00453C02">
      <w:pPr>
        <w:spacing w:after="0" w:line="240" w:lineRule="auto"/>
        <w:rPr>
          <w:rFonts w:cstheme="minorHAnsi"/>
          <w:sz w:val="24"/>
          <w:szCs w:val="24"/>
        </w:rPr>
      </w:pPr>
      <w:r>
        <w:rPr>
          <w:rFonts w:cstheme="minorHAnsi"/>
          <w:b/>
          <w:sz w:val="24"/>
          <w:szCs w:val="24"/>
        </w:rPr>
        <w:t xml:space="preserve">3.6. </w:t>
      </w:r>
      <w:r w:rsidR="00453C02" w:rsidRPr="0015711B">
        <w:rPr>
          <w:rFonts w:cstheme="minorHAnsi"/>
          <w:b/>
          <w:sz w:val="24"/>
          <w:szCs w:val="24"/>
        </w:rPr>
        <w:t>Amenazas:</w:t>
      </w:r>
      <w:r w:rsidR="00453C02" w:rsidRPr="0015711B">
        <w:rPr>
          <w:rFonts w:cstheme="minorHAnsi"/>
          <w:sz w:val="24"/>
          <w:szCs w:val="24"/>
        </w:rPr>
        <w:t xml:space="preserve"> </w:t>
      </w:r>
      <w:r w:rsidR="00EE5462" w:rsidRPr="00EE5462">
        <w:rPr>
          <w:rFonts w:cstheme="minorHAnsi"/>
          <w:sz w:val="24"/>
          <w:szCs w:val="24"/>
        </w:rPr>
        <w:t xml:space="preserve">De acuerdo con Ponce-Palafox et al. (2005), los factores adversos al cultivo de la especie en estanques rústicos pueden ser (por orden de importancia): baja concentración de oxígeno en los estanques causando anoxia; enfermedades nutricionales (principalmente falta de proteína en la dieta, aún no determinado); enfermedad del caparazón (iniciada generalmente por daños mecánicos en el caparazón, seguida por ataque de bacterias y/o hongos, no necesariamente mortal); enfermedad de la mancha negra; </w:t>
      </w:r>
      <w:r w:rsidR="009D040D">
        <w:rPr>
          <w:rFonts w:cstheme="minorHAnsi"/>
          <w:sz w:val="24"/>
          <w:szCs w:val="24"/>
        </w:rPr>
        <w:t>i</w:t>
      </w:r>
      <w:r w:rsidR="00EE5462" w:rsidRPr="00EE5462">
        <w:rPr>
          <w:rFonts w:cstheme="minorHAnsi"/>
          <w:sz w:val="24"/>
          <w:szCs w:val="24"/>
        </w:rPr>
        <w:t xml:space="preserve">sópodos </w:t>
      </w:r>
      <w:r w:rsidR="009D040D">
        <w:rPr>
          <w:rFonts w:cstheme="minorHAnsi"/>
          <w:sz w:val="24"/>
          <w:szCs w:val="24"/>
        </w:rPr>
        <w:t>b</w:t>
      </w:r>
      <w:r w:rsidR="00EE5462" w:rsidRPr="00EE5462">
        <w:rPr>
          <w:rFonts w:cstheme="minorHAnsi"/>
          <w:sz w:val="24"/>
          <w:szCs w:val="24"/>
        </w:rPr>
        <w:t>opíridos; huevos de insectos; músculo blanco (por estrés de altas densidades</w:t>
      </w:r>
      <w:r w:rsidR="00431906">
        <w:rPr>
          <w:rFonts w:cstheme="minorHAnsi"/>
          <w:sz w:val="24"/>
          <w:szCs w:val="24"/>
        </w:rPr>
        <w:t xml:space="preserve"> y</w:t>
      </w:r>
      <w:r w:rsidR="00EE5462" w:rsidRPr="00EE5462">
        <w:rPr>
          <w:rFonts w:cstheme="minorHAnsi"/>
          <w:sz w:val="24"/>
          <w:szCs w:val="24"/>
        </w:rPr>
        <w:t xml:space="preserve"> temperaturas extremas); oscurecimiento de branquias (problemas de calidad de agua); coloración roja (dada por alta intensidad de luz, dietas deficientes y estrés); protozoarios y crecimiento de algas.</w:t>
      </w:r>
    </w:p>
    <w:p w:rsidR="00EE5462" w:rsidRDefault="00EE5462" w:rsidP="00453C02">
      <w:pPr>
        <w:spacing w:after="0" w:line="240" w:lineRule="auto"/>
        <w:rPr>
          <w:rFonts w:cstheme="minorHAnsi"/>
          <w:sz w:val="24"/>
          <w:szCs w:val="24"/>
        </w:rPr>
      </w:pPr>
    </w:p>
    <w:p w:rsidR="00453C02" w:rsidRPr="0015711B" w:rsidRDefault="00C6761F" w:rsidP="00453C02">
      <w:pPr>
        <w:spacing w:after="0" w:line="240" w:lineRule="auto"/>
        <w:rPr>
          <w:rFonts w:cstheme="minorHAnsi"/>
          <w:b/>
          <w:sz w:val="24"/>
          <w:szCs w:val="24"/>
        </w:rPr>
      </w:pPr>
      <w:r>
        <w:rPr>
          <w:rFonts w:cstheme="minorHAnsi"/>
          <w:b/>
          <w:sz w:val="24"/>
          <w:szCs w:val="24"/>
        </w:rPr>
        <w:t xml:space="preserve">3.7. </w:t>
      </w:r>
      <w:r w:rsidR="00B61E95" w:rsidRPr="00B61E95">
        <w:rPr>
          <w:rFonts w:cstheme="minorHAnsi"/>
          <w:b/>
          <w:sz w:val="24"/>
          <w:szCs w:val="24"/>
        </w:rPr>
        <w:t>Prevención</w:t>
      </w:r>
      <w:r w:rsidR="00B61E95">
        <w:rPr>
          <w:rFonts w:cstheme="minorHAnsi"/>
          <w:b/>
          <w:sz w:val="24"/>
          <w:szCs w:val="24"/>
        </w:rPr>
        <w:t>:</w:t>
      </w:r>
      <w:r w:rsidR="00B61E95" w:rsidRPr="00B61E95">
        <w:rPr>
          <w:rFonts w:cstheme="minorHAnsi"/>
          <w:b/>
          <w:sz w:val="24"/>
          <w:szCs w:val="24"/>
        </w:rPr>
        <w:t xml:space="preserve"> </w:t>
      </w:r>
      <w:r w:rsidR="00B61E95" w:rsidRPr="00B61E95">
        <w:rPr>
          <w:rFonts w:cstheme="minorHAnsi"/>
          <w:sz w:val="24"/>
          <w:szCs w:val="24"/>
        </w:rPr>
        <w:t>La prevención de las enfermedades se realiza mediante un adecuado manejo del cultivo tomando todas las medidas para lograr una óptima preparación de los estanques, buena siembra, cuidadoso manejo del agua y sus parámetros</w:t>
      </w:r>
      <w:r w:rsidR="00AD299C">
        <w:rPr>
          <w:rFonts w:cstheme="minorHAnsi"/>
          <w:sz w:val="24"/>
          <w:szCs w:val="24"/>
        </w:rPr>
        <w:t xml:space="preserve"> (temperatura: 26-32</w:t>
      </w:r>
      <w:r w:rsidR="00AD299C" w:rsidRPr="00AD299C">
        <w:rPr>
          <w:rFonts w:cstheme="minorHAnsi"/>
          <w:sz w:val="24"/>
          <w:szCs w:val="24"/>
          <w:vertAlign w:val="superscript"/>
        </w:rPr>
        <w:t>o</w:t>
      </w:r>
      <w:r w:rsidR="00AD299C">
        <w:rPr>
          <w:rFonts w:cstheme="minorHAnsi"/>
          <w:sz w:val="24"/>
          <w:szCs w:val="24"/>
        </w:rPr>
        <w:t>C</w:t>
      </w:r>
      <w:r w:rsidR="00B61E95" w:rsidRPr="00B61E95">
        <w:rPr>
          <w:rFonts w:cstheme="minorHAnsi"/>
          <w:sz w:val="24"/>
          <w:szCs w:val="24"/>
        </w:rPr>
        <w:t xml:space="preserve">, </w:t>
      </w:r>
      <w:r w:rsidR="00AD299C">
        <w:rPr>
          <w:rFonts w:cstheme="minorHAnsi"/>
          <w:sz w:val="24"/>
          <w:szCs w:val="24"/>
        </w:rPr>
        <w:t xml:space="preserve">pH: 7-8, oxígeno disuelto: 5-8 mg/L y transparencia del agua: 30-50 cm), </w:t>
      </w:r>
      <w:r w:rsidR="00B61E95" w:rsidRPr="00B61E95">
        <w:rPr>
          <w:rFonts w:cstheme="minorHAnsi"/>
          <w:sz w:val="24"/>
          <w:szCs w:val="24"/>
        </w:rPr>
        <w:t>calidad del alimento y la manera de suministrarlo. Si se consideran estas medidas, no se deben presentar problemas en el ciclo productivo y se obtendrán resultados satisfactorios</w:t>
      </w:r>
      <w:r w:rsidR="00A72053">
        <w:rPr>
          <w:rFonts w:cstheme="minorHAnsi"/>
          <w:sz w:val="24"/>
          <w:szCs w:val="24"/>
        </w:rPr>
        <w:t xml:space="preserve"> </w:t>
      </w:r>
      <w:r w:rsidR="00D83B65" w:rsidRPr="001A6921">
        <w:rPr>
          <w:rFonts w:cstheme="minorHAnsi"/>
          <w:sz w:val="24"/>
          <w:szCs w:val="24"/>
        </w:rPr>
        <w:t>(</w:t>
      </w:r>
      <w:r w:rsidR="001A6C4D" w:rsidRPr="001A6921">
        <w:rPr>
          <w:rFonts w:cstheme="minorHAnsi"/>
          <w:sz w:val="24"/>
          <w:szCs w:val="24"/>
        </w:rPr>
        <w:t xml:space="preserve">Vega </w:t>
      </w:r>
      <w:r w:rsidR="001A6C4D" w:rsidRPr="001A6921">
        <w:rPr>
          <w:rFonts w:cstheme="minorHAnsi"/>
          <w:i/>
          <w:sz w:val="24"/>
          <w:szCs w:val="24"/>
        </w:rPr>
        <w:t>et al</w:t>
      </w:r>
      <w:r w:rsidR="001A6C4D" w:rsidRPr="001A6921">
        <w:rPr>
          <w:rFonts w:cstheme="minorHAnsi"/>
          <w:sz w:val="24"/>
          <w:szCs w:val="24"/>
        </w:rPr>
        <w:t>., 2011)</w:t>
      </w:r>
      <w:r w:rsidR="003E4B91" w:rsidRPr="001A6921">
        <w:rPr>
          <w:rFonts w:cstheme="minorHAnsi"/>
          <w:sz w:val="24"/>
          <w:szCs w:val="24"/>
        </w:rPr>
        <w:t>.</w:t>
      </w:r>
    </w:p>
    <w:p w:rsidR="00453C02" w:rsidRPr="0015711B" w:rsidRDefault="00453C02" w:rsidP="00453C02">
      <w:pPr>
        <w:spacing w:after="0" w:line="240" w:lineRule="auto"/>
        <w:rPr>
          <w:rFonts w:cstheme="minorHAnsi"/>
          <w:b/>
          <w:sz w:val="24"/>
          <w:szCs w:val="24"/>
        </w:rPr>
      </w:pPr>
    </w:p>
    <w:p w:rsidR="00453C02" w:rsidRPr="0015711B" w:rsidRDefault="00453C02" w:rsidP="00453C02">
      <w:pPr>
        <w:spacing w:after="0" w:line="240" w:lineRule="auto"/>
        <w:rPr>
          <w:rFonts w:cstheme="minorHAnsi"/>
          <w:b/>
          <w:sz w:val="24"/>
          <w:szCs w:val="24"/>
        </w:rPr>
      </w:pPr>
    </w:p>
    <w:p w:rsidR="00453C02" w:rsidRPr="0015711B" w:rsidRDefault="00964B38" w:rsidP="00453C02">
      <w:pPr>
        <w:spacing w:after="0" w:line="240" w:lineRule="auto"/>
        <w:rPr>
          <w:rFonts w:cstheme="minorHAnsi"/>
          <w:sz w:val="24"/>
          <w:szCs w:val="24"/>
        </w:rPr>
      </w:pPr>
      <w:r>
        <w:rPr>
          <w:rFonts w:cstheme="minorHAnsi"/>
          <w:b/>
          <w:sz w:val="24"/>
          <w:szCs w:val="24"/>
        </w:rPr>
        <w:t xml:space="preserve">3.8. </w:t>
      </w:r>
      <w:r w:rsidR="00453C02" w:rsidRPr="0015711B">
        <w:rPr>
          <w:rFonts w:cstheme="minorHAnsi"/>
          <w:b/>
          <w:sz w:val="24"/>
          <w:szCs w:val="24"/>
        </w:rPr>
        <w:t xml:space="preserve">Producto final: </w:t>
      </w:r>
      <w:r w:rsidR="002F5991">
        <w:rPr>
          <w:rFonts w:cstheme="minorHAnsi"/>
          <w:sz w:val="24"/>
          <w:szCs w:val="24"/>
        </w:rPr>
        <w:t xml:space="preserve">Asumiendo un manejo y alimentación adecuados, entre nueve y 12 </w:t>
      </w:r>
      <w:r w:rsidR="00453C02" w:rsidRPr="0015711B">
        <w:rPr>
          <w:rFonts w:cstheme="minorHAnsi"/>
          <w:sz w:val="24"/>
          <w:szCs w:val="24"/>
        </w:rPr>
        <w:t xml:space="preserve">meses se </w:t>
      </w:r>
      <w:r w:rsidR="00B62689">
        <w:rPr>
          <w:rFonts w:cstheme="minorHAnsi"/>
          <w:sz w:val="24"/>
          <w:szCs w:val="24"/>
        </w:rPr>
        <w:t>ob</w:t>
      </w:r>
      <w:r w:rsidR="00453C02" w:rsidRPr="0015711B">
        <w:rPr>
          <w:rFonts w:cstheme="minorHAnsi"/>
          <w:sz w:val="24"/>
          <w:szCs w:val="24"/>
        </w:rPr>
        <w:t xml:space="preserve">tienen camarones mayores a 12 cm, </w:t>
      </w:r>
      <w:r w:rsidR="00B62689">
        <w:rPr>
          <w:rFonts w:cstheme="minorHAnsi"/>
          <w:sz w:val="24"/>
          <w:szCs w:val="24"/>
        </w:rPr>
        <w:t xml:space="preserve">que pesan aproximadamente 0,35 </w:t>
      </w:r>
      <w:r w:rsidR="00453C02">
        <w:rPr>
          <w:rFonts w:cstheme="minorHAnsi"/>
          <w:sz w:val="24"/>
          <w:szCs w:val="24"/>
        </w:rPr>
        <w:t>lb</w:t>
      </w:r>
      <w:r w:rsidR="00B62689">
        <w:rPr>
          <w:rFonts w:cstheme="minorHAnsi"/>
          <w:sz w:val="24"/>
          <w:szCs w:val="24"/>
        </w:rPr>
        <w:t xml:space="preserve">, </w:t>
      </w:r>
      <w:r w:rsidR="00453C02" w:rsidRPr="0015711B">
        <w:rPr>
          <w:rFonts w:cstheme="minorHAnsi"/>
          <w:sz w:val="24"/>
          <w:szCs w:val="24"/>
        </w:rPr>
        <w:t>es decir cada camarón pesa un promedio de 152 gr.</w:t>
      </w:r>
    </w:p>
    <w:p w:rsidR="00453C02" w:rsidRPr="0015711B" w:rsidRDefault="00453C02" w:rsidP="00453C02">
      <w:pPr>
        <w:spacing w:after="0" w:line="240" w:lineRule="auto"/>
        <w:rPr>
          <w:rFonts w:cstheme="minorHAnsi"/>
          <w:sz w:val="24"/>
          <w:szCs w:val="24"/>
        </w:rPr>
      </w:pPr>
    </w:p>
    <w:p w:rsidR="00453C02" w:rsidRPr="0015711B" w:rsidRDefault="00453C02" w:rsidP="00453C02">
      <w:pPr>
        <w:spacing w:after="0" w:line="240" w:lineRule="auto"/>
        <w:rPr>
          <w:rFonts w:cstheme="minorHAnsi"/>
          <w:sz w:val="24"/>
          <w:szCs w:val="24"/>
        </w:rPr>
      </w:pPr>
    </w:p>
    <w:p w:rsidR="00453C02" w:rsidRDefault="00453C02" w:rsidP="00453C02">
      <w:pPr>
        <w:spacing w:after="0" w:line="240" w:lineRule="auto"/>
        <w:rPr>
          <w:rFonts w:cstheme="minorHAnsi"/>
          <w:sz w:val="24"/>
          <w:szCs w:val="24"/>
        </w:rPr>
      </w:pPr>
    </w:p>
    <w:p w:rsidR="00693A56" w:rsidRDefault="00693A56" w:rsidP="00453C02">
      <w:pPr>
        <w:spacing w:after="0" w:line="240" w:lineRule="auto"/>
        <w:rPr>
          <w:rFonts w:cstheme="minorHAnsi"/>
          <w:sz w:val="24"/>
          <w:szCs w:val="24"/>
        </w:rPr>
      </w:pPr>
    </w:p>
    <w:p w:rsidR="00693A56" w:rsidRDefault="00693A56" w:rsidP="00453C02">
      <w:pPr>
        <w:spacing w:after="0" w:line="240" w:lineRule="auto"/>
        <w:rPr>
          <w:rFonts w:cstheme="minorHAnsi"/>
          <w:sz w:val="24"/>
          <w:szCs w:val="24"/>
        </w:rPr>
      </w:pPr>
    </w:p>
    <w:p w:rsidR="00810BC1" w:rsidRPr="00173C7C" w:rsidRDefault="00693A56" w:rsidP="00810BC1">
      <w:pPr>
        <w:spacing w:after="0" w:line="240" w:lineRule="auto"/>
        <w:rPr>
          <w:rFonts w:cstheme="minorHAnsi"/>
          <w:b/>
          <w:sz w:val="24"/>
          <w:szCs w:val="24"/>
        </w:rPr>
      </w:pPr>
      <w:r>
        <w:rPr>
          <w:rFonts w:cstheme="minorHAnsi"/>
          <w:b/>
          <w:noProof/>
          <w:sz w:val="24"/>
          <w:szCs w:val="24"/>
          <w:lang w:eastAsia="es-ES"/>
        </w:rPr>
        <w:drawing>
          <wp:anchor distT="0" distB="0" distL="114300" distR="114300" simplePos="0" relativeHeight="251713536" behindDoc="0" locked="0" layoutInCell="1" allowOverlap="1" wp14:anchorId="23B0E493" wp14:editId="543DA26F">
            <wp:simplePos x="0" y="0"/>
            <wp:positionH relativeFrom="column">
              <wp:posOffset>-66675</wp:posOffset>
            </wp:positionH>
            <wp:positionV relativeFrom="paragraph">
              <wp:posOffset>-209550</wp:posOffset>
            </wp:positionV>
            <wp:extent cx="5400040" cy="4050030"/>
            <wp:effectExtent l="0" t="0" r="0" b="7620"/>
            <wp:wrapTight wrapText="bothSides">
              <wp:wrapPolygon edited="0">
                <wp:start x="0" y="0"/>
                <wp:lineTo x="0" y="21539"/>
                <wp:lineTo x="21488" y="21539"/>
                <wp:lineTo x="21488" y="0"/>
                <wp:lineTo x="0" y="0"/>
              </wp:wrapPolygon>
            </wp:wrapTight>
            <wp:docPr id="71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anchor>
        </w:drawing>
      </w:r>
      <w:r w:rsidR="00810BC1" w:rsidRPr="00173C7C">
        <w:rPr>
          <w:rFonts w:cstheme="minorHAnsi"/>
          <w:b/>
          <w:sz w:val="24"/>
          <w:szCs w:val="24"/>
        </w:rPr>
        <w:t xml:space="preserve">Figura </w:t>
      </w:r>
      <w:r w:rsidR="001A6921">
        <w:rPr>
          <w:rFonts w:cstheme="minorHAnsi"/>
          <w:b/>
          <w:sz w:val="24"/>
          <w:szCs w:val="24"/>
        </w:rPr>
        <w:t>31</w:t>
      </w:r>
      <w:r w:rsidR="00810BC1" w:rsidRPr="00173C7C">
        <w:rPr>
          <w:rFonts w:cstheme="minorHAnsi"/>
          <w:b/>
          <w:sz w:val="24"/>
          <w:szCs w:val="24"/>
        </w:rPr>
        <w:t xml:space="preserve">. </w:t>
      </w:r>
      <w:r w:rsidR="00810BC1" w:rsidRPr="001A6921">
        <w:rPr>
          <w:rFonts w:cstheme="minorHAnsi"/>
          <w:sz w:val="24"/>
          <w:szCs w:val="24"/>
        </w:rPr>
        <w:t>Camarón listo para el consumo</w:t>
      </w:r>
      <w:r w:rsidR="00173C7C" w:rsidRPr="001A6921">
        <w:rPr>
          <w:rFonts w:cstheme="minorHAnsi"/>
          <w:sz w:val="24"/>
          <w:szCs w:val="24"/>
        </w:rPr>
        <w:t>.</w:t>
      </w:r>
    </w:p>
    <w:p w:rsidR="00124EB6" w:rsidRDefault="00124EB6" w:rsidP="00453C02">
      <w:pPr>
        <w:spacing w:after="0" w:line="240" w:lineRule="auto"/>
        <w:rPr>
          <w:rFonts w:cstheme="minorHAnsi"/>
          <w:sz w:val="24"/>
          <w:szCs w:val="24"/>
        </w:rPr>
      </w:pPr>
    </w:p>
    <w:p w:rsidR="00124EB6" w:rsidRDefault="00124EB6" w:rsidP="00453C02">
      <w:pPr>
        <w:spacing w:after="0" w:line="240" w:lineRule="auto"/>
        <w:rPr>
          <w:rFonts w:cstheme="minorHAnsi"/>
          <w:sz w:val="24"/>
          <w:szCs w:val="24"/>
        </w:rPr>
      </w:pPr>
    </w:p>
    <w:p w:rsidR="00124EB6" w:rsidRDefault="00124EB6" w:rsidP="00453C02">
      <w:pPr>
        <w:spacing w:after="0" w:line="240" w:lineRule="auto"/>
        <w:rPr>
          <w:rFonts w:cstheme="minorHAnsi"/>
          <w:sz w:val="24"/>
          <w:szCs w:val="24"/>
        </w:rPr>
      </w:pPr>
    </w:p>
    <w:p w:rsidR="00051E37" w:rsidRDefault="00051E37" w:rsidP="00C92FA8">
      <w:pPr>
        <w:spacing w:after="0" w:line="240" w:lineRule="auto"/>
        <w:rPr>
          <w:rFonts w:cstheme="minorHAnsi"/>
          <w:b/>
          <w:sz w:val="24"/>
          <w:szCs w:val="24"/>
        </w:rPr>
      </w:pPr>
    </w:p>
    <w:p w:rsidR="00124EB6" w:rsidRPr="00124EB6" w:rsidRDefault="00836160" w:rsidP="00C92FA8">
      <w:pPr>
        <w:spacing w:after="0" w:line="240" w:lineRule="auto"/>
        <w:rPr>
          <w:rFonts w:cstheme="minorHAnsi"/>
          <w:b/>
          <w:sz w:val="24"/>
          <w:szCs w:val="24"/>
        </w:rPr>
      </w:pPr>
      <w:r>
        <w:rPr>
          <w:rFonts w:cstheme="minorHAnsi"/>
          <w:b/>
          <w:sz w:val="24"/>
          <w:szCs w:val="24"/>
        </w:rPr>
        <w:lastRenderedPageBreak/>
        <w:t>T</w:t>
      </w:r>
      <w:r w:rsidR="00124EB6" w:rsidRPr="00124EB6">
        <w:rPr>
          <w:rFonts w:cstheme="minorHAnsi"/>
          <w:b/>
          <w:sz w:val="24"/>
          <w:szCs w:val="24"/>
        </w:rPr>
        <w:t xml:space="preserve">abla1. </w:t>
      </w:r>
      <w:r w:rsidR="002860D1">
        <w:rPr>
          <w:rFonts w:cstheme="minorHAnsi"/>
          <w:sz w:val="24"/>
          <w:szCs w:val="24"/>
        </w:rPr>
        <w:t xml:space="preserve">Programa de alimento, </w:t>
      </w:r>
      <w:r w:rsidR="00016561">
        <w:rPr>
          <w:rFonts w:cstheme="minorHAnsi"/>
          <w:sz w:val="24"/>
          <w:szCs w:val="24"/>
        </w:rPr>
        <w:t xml:space="preserve">número de comederos y </w:t>
      </w:r>
      <w:r w:rsidR="002860D1">
        <w:rPr>
          <w:rFonts w:cstheme="minorHAnsi"/>
          <w:sz w:val="24"/>
          <w:szCs w:val="24"/>
        </w:rPr>
        <w:t>bebederos</w:t>
      </w:r>
      <w:r w:rsidR="00016561">
        <w:rPr>
          <w:rFonts w:cstheme="minorHAnsi"/>
          <w:sz w:val="24"/>
          <w:szCs w:val="24"/>
        </w:rPr>
        <w:t>,</w:t>
      </w:r>
      <w:r w:rsidR="002860D1">
        <w:rPr>
          <w:rFonts w:cstheme="minorHAnsi"/>
          <w:sz w:val="24"/>
          <w:szCs w:val="24"/>
        </w:rPr>
        <w:t xml:space="preserve"> necesarios para la crianza de 400 pollos de engorde.</w:t>
      </w:r>
    </w:p>
    <w:p w:rsidR="00124EB6" w:rsidRDefault="00124EB6" w:rsidP="00453C02">
      <w:pPr>
        <w:spacing w:after="0" w:line="240" w:lineRule="auto"/>
        <w:rPr>
          <w:rFonts w:cstheme="minorHAnsi"/>
          <w:sz w:val="24"/>
          <w:szCs w:val="24"/>
        </w:rPr>
      </w:pPr>
    </w:p>
    <w:tbl>
      <w:tblPr>
        <w:tblW w:w="7997" w:type="dxa"/>
        <w:jc w:val="center"/>
        <w:tblCellMar>
          <w:left w:w="70" w:type="dxa"/>
          <w:right w:w="70" w:type="dxa"/>
        </w:tblCellMar>
        <w:tblLook w:val="04A0" w:firstRow="1" w:lastRow="0" w:firstColumn="1" w:lastColumn="0" w:noHBand="0" w:noVBand="1"/>
      </w:tblPr>
      <w:tblGrid>
        <w:gridCol w:w="880"/>
        <w:gridCol w:w="1063"/>
        <w:gridCol w:w="978"/>
        <w:gridCol w:w="1106"/>
        <w:gridCol w:w="879"/>
        <w:gridCol w:w="950"/>
        <w:gridCol w:w="1035"/>
        <w:gridCol w:w="1106"/>
      </w:tblGrid>
      <w:tr w:rsidR="00131D4B" w:rsidRPr="0029302E" w:rsidTr="00131D4B">
        <w:trPr>
          <w:trHeight w:val="228"/>
          <w:jc w:val="center"/>
        </w:trPr>
        <w:tc>
          <w:tcPr>
            <w:tcW w:w="88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131D4B" w:rsidRPr="0029302E" w:rsidRDefault="002F09DA" w:rsidP="00CE3665">
            <w:pPr>
              <w:spacing w:after="0" w:line="240" w:lineRule="auto"/>
              <w:jc w:val="center"/>
              <w:rPr>
                <w:rFonts w:ascii="Calibri" w:eastAsia="Times New Roman" w:hAnsi="Calibri" w:cs="Calibri"/>
                <w:b/>
                <w:bCs/>
                <w:color w:val="000000"/>
                <w:sz w:val="18"/>
                <w:lang w:eastAsia="es-ES"/>
              </w:rPr>
            </w:pPr>
            <w:r>
              <w:rPr>
                <w:rFonts w:ascii="Calibri" w:eastAsia="Times New Roman" w:hAnsi="Calibri" w:cs="Calibri"/>
                <w:b/>
                <w:bCs/>
                <w:color w:val="000000"/>
                <w:sz w:val="18"/>
                <w:lang w:eastAsia="es-ES"/>
              </w:rPr>
              <w:t>S</w:t>
            </w:r>
            <w:r w:rsidR="00131D4B" w:rsidRPr="0029302E">
              <w:rPr>
                <w:rFonts w:ascii="Calibri" w:eastAsia="Times New Roman" w:hAnsi="Calibri" w:cs="Calibri"/>
                <w:b/>
                <w:bCs/>
                <w:color w:val="000000"/>
                <w:sz w:val="18"/>
                <w:lang w:eastAsia="es-ES"/>
              </w:rPr>
              <w:t>emana</w:t>
            </w:r>
          </w:p>
        </w:tc>
        <w:tc>
          <w:tcPr>
            <w:tcW w:w="1063" w:type="dxa"/>
            <w:tcBorders>
              <w:top w:val="single" w:sz="8" w:space="0" w:color="auto"/>
              <w:left w:val="nil"/>
              <w:bottom w:val="nil"/>
              <w:right w:val="single" w:sz="8" w:space="0" w:color="auto"/>
            </w:tcBorders>
            <w:shd w:val="clear" w:color="auto" w:fill="auto"/>
            <w:noWrap/>
            <w:vAlign w:val="bottom"/>
            <w:hideMark/>
          </w:tcPr>
          <w:p w:rsidR="00131D4B" w:rsidRPr="0029302E" w:rsidRDefault="002F09DA" w:rsidP="002F09DA">
            <w:pPr>
              <w:spacing w:after="0" w:line="240" w:lineRule="auto"/>
              <w:jc w:val="center"/>
              <w:rPr>
                <w:rFonts w:ascii="Calibri" w:eastAsia="Times New Roman" w:hAnsi="Calibri" w:cs="Calibri"/>
                <w:b/>
                <w:bCs/>
                <w:color w:val="000000"/>
                <w:sz w:val="18"/>
                <w:lang w:eastAsia="es-ES"/>
              </w:rPr>
            </w:pPr>
            <w:r>
              <w:rPr>
                <w:rFonts w:ascii="Calibri" w:eastAsia="Times New Roman" w:hAnsi="Calibri" w:cs="Calibri"/>
                <w:b/>
                <w:bCs/>
                <w:color w:val="000000"/>
                <w:sz w:val="18"/>
                <w:lang w:eastAsia="es-ES"/>
              </w:rPr>
              <w:t>E</w:t>
            </w:r>
            <w:r w:rsidR="00131D4B" w:rsidRPr="0029302E">
              <w:rPr>
                <w:rFonts w:ascii="Calibri" w:eastAsia="Times New Roman" w:hAnsi="Calibri" w:cs="Calibri"/>
                <w:b/>
                <w:bCs/>
                <w:color w:val="000000"/>
                <w:sz w:val="18"/>
                <w:lang w:eastAsia="es-ES"/>
              </w:rPr>
              <w:t>dad del</w:t>
            </w:r>
          </w:p>
        </w:tc>
        <w:tc>
          <w:tcPr>
            <w:tcW w:w="978" w:type="dxa"/>
            <w:tcBorders>
              <w:top w:val="single" w:sz="8" w:space="0" w:color="auto"/>
              <w:left w:val="single" w:sz="8" w:space="0" w:color="auto"/>
              <w:bottom w:val="nil"/>
              <w:right w:val="single" w:sz="8" w:space="0" w:color="auto"/>
            </w:tcBorders>
            <w:shd w:val="clear" w:color="auto" w:fill="auto"/>
            <w:noWrap/>
            <w:vAlign w:val="bottom"/>
            <w:hideMark/>
          </w:tcPr>
          <w:p w:rsidR="00131D4B" w:rsidRPr="0029302E" w:rsidRDefault="002F09DA" w:rsidP="002F09DA">
            <w:pPr>
              <w:spacing w:after="0" w:line="240" w:lineRule="auto"/>
              <w:jc w:val="center"/>
              <w:rPr>
                <w:rFonts w:ascii="Calibri" w:eastAsia="Times New Roman" w:hAnsi="Calibri" w:cs="Calibri"/>
                <w:b/>
                <w:bCs/>
                <w:color w:val="000000"/>
                <w:sz w:val="18"/>
                <w:lang w:eastAsia="es-ES"/>
              </w:rPr>
            </w:pPr>
            <w:r>
              <w:rPr>
                <w:rFonts w:ascii="Calibri" w:eastAsia="Times New Roman" w:hAnsi="Calibri" w:cs="Calibri"/>
                <w:b/>
                <w:bCs/>
                <w:color w:val="000000"/>
                <w:sz w:val="18"/>
                <w:lang w:eastAsia="es-ES"/>
              </w:rPr>
              <w:t>C</w:t>
            </w:r>
            <w:r w:rsidR="00131D4B" w:rsidRPr="0029302E">
              <w:rPr>
                <w:rFonts w:ascii="Calibri" w:eastAsia="Times New Roman" w:hAnsi="Calibri" w:cs="Calibri"/>
                <w:b/>
                <w:bCs/>
                <w:color w:val="000000"/>
                <w:sz w:val="18"/>
                <w:lang w:eastAsia="es-ES"/>
              </w:rPr>
              <w:t>onsumo</w:t>
            </w:r>
          </w:p>
        </w:tc>
        <w:tc>
          <w:tcPr>
            <w:tcW w:w="1106" w:type="dxa"/>
            <w:tcBorders>
              <w:top w:val="single" w:sz="8" w:space="0" w:color="auto"/>
              <w:left w:val="nil"/>
              <w:bottom w:val="nil"/>
              <w:right w:val="single" w:sz="8" w:space="0" w:color="auto"/>
            </w:tcBorders>
            <w:shd w:val="clear" w:color="auto" w:fill="auto"/>
            <w:noWrap/>
            <w:vAlign w:val="bottom"/>
            <w:hideMark/>
          </w:tcPr>
          <w:p w:rsidR="00131D4B" w:rsidRPr="0029302E" w:rsidRDefault="002F09DA" w:rsidP="002F09DA">
            <w:pPr>
              <w:spacing w:after="0" w:line="240" w:lineRule="auto"/>
              <w:jc w:val="center"/>
              <w:rPr>
                <w:rFonts w:ascii="Calibri" w:eastAsia="Times New Roman" w:hAnsi="Calibri" w:cs="Calibri"/>
                <w:b/>
                <w:bCs/>
                <w:color w:val="000000"/>
                <w:sz w:val="18"/>
                <w:lang w:eastAsia="es-ES"/>
              </w:rPr>
            </w:pPr>
            <w:r>
              <w:rPr>
                <w:rFonts w:ascii="Calibri" w:eastAsia="Times New Roman" w:hAnsi="Calibri" w:cs="Calibri"/>
                <w:b/>
                <w:bCs/>
                <w:color w:val="000000"/>
                <w:sz w:val="18"/>
                <w:lang w:eastAsia="es-ES"/>
              </w:rPr>
              <w:t>P</w:t>
            </w:r>
            <w:r w:rsidR="00131D4B" w:rsidRPr="0029302E">
              <w:rPr>
                <w:rFonts w:ascii="Calibri" w:eastAsia="Times New Roman" w:hAnsi="Calibri" w:cs="Calibri"/>
                <w:b/>
                <w:bCs/>
                <w:color w:val="000000"/>
                <w:sz w:val="18"/>
                <w:lang w:eastAsia="es-ES"/>
              </w:rPr>
              <w:t>eso ave</w:t>
            </w:r>
          </w:p>
        </w:tc>
        <w:tc>
          <w:tcPr>
            <w:tcW w:w="879" w:type="dxa"/>
            <w:tcBorders>
              <w:top w:val="single" w:sz="8" w:space="0" w:color="auto"/>
              <w:left w:val="nil"/>
              <w:bottom w:val="nil"/>
              <w:right w:val="single" w:sz="8" w:space="0" w:color="auto"/>
            </w:tcBorders>
            <w:shd w:val="clear" w:color="auto" w:fill="auto"/>
            <w:noWrap/>
            <w:vAlign w:val="bottom"/>
            <w:hideMark/>
          </w:tcPr>
          <w:p w:rsidR="00131D4B" w:rsidRPr="0029302E" w:rsidRDefault="002F09DA" w:rsidP="002F09DA">
            <w:pPr>
              <w:spacing w:after="0" w:line="240" w:lineRule="auto"/>
              <w:jc w:val="center"/>
              <w:rPr>
                <w:rFonts w:ascii="Calibri" w:eastAsia="Times New Roman" w:hAnsi="Calibri" w:cs="Calibri"/>
                <w:b/>
                <w:bCs/>
                <w:color w:val="000000"/>
                <w:sz w:val="18"/>
                <w:lang w:eastAsia="es-ES"/>
              </w:rPr>
            </w:pPr>
            <w:r>
              <w:rPr>
                <w:rFonts w:ascii="Calibri" w:eastAsia="Times New Roman" w:hAnsi="Calibri" w:cs="Calibri"/>
                <w:b/>
                <w:bCs/>
                <w:color w:val="000000"/>
                <w:sz w:val="18"/>
                <w:lang w:eastAsia="es-ES"/>
              </w:rPr>
              <w:t>P</w:t>
            </w:r>
            <w:r w:rsidR="00131D4B" w:rsidRPr="0029302E">
              <w:rPr>
                <w:rFonts w:ascii="Calibri" w:eastAsia="Times New Roman" w:hAnsi="Calibri" w:cs="Calibri"/>
                <w:b/>
                <w:bCs/>
                <w:color w:val="000000"/>
                <w:sz w:val="18"/>
                <w:lang w:eastAsia="es-ES"/>
              </w:rPr>
              <w:t xml:space="preserve">eso </w:t>
            </w:r>
          </w:p>
        </w:tc>
        <w:tc>
          <w:tcPr>
            <w:tcW w:w="950" w:type="dxa"/>
            <w:tcBorders>
              <w:top w:val="single" w:sz="8" w:space="0" w:color="auto"/>
              <w:left w:val="nil"/>
              <w:bottom w:val="nil"/>
              <w:right w:val="single" w:sz="8" w:space="0" w:color="auto"/>
            </w:tcBorders>
            <w:shd w:val="clear" w:color="auto" w:fill="auto"/>
            <w:noWrap/>
            <w:vAlign w:val="bottom"/>
            <w:hideMark/>
          </w:tcPr>
          <w:p w:rsidR="00131D4B" w:rsidRPr="0029302E" w:rsidRDefault="002F09DA" w:rsidP="002F09DA">
            <w:pPr>
              <w:spacing w:after="0" w:line="240" w:lineRule="auto"/>
              <w:jc w:val="center"/>
              <w:rPr>
                <w:rFonts w:ascii="Calibri" w:eastAsia="Times New Roman" w:hAnsi="Calibri" w:cs="Calibri"/>
                <w:b/>
                <w:bCs/>
                <w:color w:val="000000"/>
                <w:sz w:val="18"/>
                <w:lang w:eastAsia="es-ES"/>
              </w:rPr>
            </w:pPr>
            <w:r>
              <w:rPr>
                <w:rFonts w:ascii="Calibri" w:eastAsia="Times New Roman" w:hAnsi="Calibri" w:cs="Calibri"/>
                <w:b/>
                <w:bCs/>
                <w:color w:val="000000"/>
                <w:sz w:val="18"/>
                <w:lang w:eastAsia="es-ES"/>
              </w:rPr>
              <w:t>N</w:t>
            </w:r>
            <w:r w:rsidR="00131D4B" w:rsidRPr="0029302E">
              <w:rPr>
                <w:rFonts w:ascii="Calibri" w:eastAsia="Times New Roman" w:hAnsi="Calibri" w:cs="Calibri"/>
                <w:b/>
                <w:bCs/>
                <w:color w:val="000000"/>
                <w:sz w:val="18"/>
                <w:lang w:eastAsia="es-ES"/>
              </w:rPr>
              <w:t>úmero</w:t>
            </w:r>
          </w:p>
        </w:tc>
        <w:tc>
          <w:tcPr>
            <w:tcW w:w="1035" w:type="dxa"/>
            <w:tcBorders>
              <w:top w:val="single" w:sz="8" w:space="0" w:color="auto"/>
              <w:left w:val="nil"/>
              <w:bottom w:val="nil"/>
              <w:right w:val="single" w:sz="8" w:space="0" w:color="auto"/>
            </w:tcBorders>
            <w:shd w:val="clear" w:color="auto" w:fill="auto"/>
            <w:noWrap/>
            <w:vAlign w:val="bottom"/>
            <w:hideMark/>
          </w:tcPr>
          <w:p w:rsidR="00131D4B" w:rsidRPr="0029302E" w:rsidRDefault="002F09DA" w:rsidP="002F09DA">
            <w:pPr>
              <w:spacing w:after="0" w:line="240" w:lineRule="auto"/>
              <w:jc w:val="center"/>
              <w:rPr>
                <w:rFonts w:ascii="Calibri" w:eastAsia="Times New Roman" w:hAnsi="Calibri" w:cs="Calibri"/>
                <w:b/>
                <w:bCs/>
                <w:color w:val="000000"/>
                <w:sz w:val="18"/>
                <w:lang w:eastAsia="es-ES"/>
              </w:rPr>
            </w:pPr>
            <w:r>
              <w:rPr>
                <w:rFonts w:ascii="Calibri" w:eastAsia="Times New Roman" w:hAnsi="Calibri" w:cs="Calibri"/>
                <w:b/>
                <w:bCs/>
                <w:color w:val="000000"/>
                <w:sz w:val="18"/>
                <w:lang w:eastAsia="es-ES"/>
              </w:rPr>
              <w:t>N</w:t>
            </w:r>
            <w:r w:rsidR="00131D4B" w:rsidRPr="0029302E">
              <w:rPr>
                <w:rFonts w:ascii="Calibri" w:eastAsia="Times New Roman" w:hAnsi="Calibri" w:cs="Calibri"/>
                <w:b/>
                <w:bCs/>
                <w:color w:val="000000"/>
                <w:sz w:val="18"/>
                <w:lang w:eastAsia="es-ES"/>
              </w:rPr>
              <w:t xml:space="preserve">úmero </w:t>
            </w:r>
          </w:p>
        </w:tc>
        <w:tc>
          <w:tcPr>
            <w:tcW w:w="1106" w:type="dxa"/>
            <w:tcBorders>
              <w:top w:val="single" w:sz="8" w:space="0" w:color="auto"/>
              <w:left w:val="nil"/>
              <w:bottom w:val="nil"/>
              <w:right w:val="single" w:sz="8" w:space="0" w:color="auto"/>
            </w:tcBorders>
            <w:shd w:val="clear" w:color="auto" w:fill="auto"/>
            <w:noWrap/>
            <w:vAlign w:val="bottom"/>
            <w:hideMark/>
          </w:tcPr>
          <w:p w:rsidR="00131D4B" w:rsidRPr="0029302E" w:rsidRDefault="002F09DA" w:rsidP="002F09DA">
            <w:pPr>
              <w:spacing w:after="0" w:line="240" w:lineRule="auto"/>
              <w:jc w:val="center"/>
              <w:rPr>
                <w:rFonts w:ascii="Calibri" w:eastAsia="Times New Roman" w:hAnsi="Calibri" w:cs="Calibri"/>
                <w:b/>
                <w:bCs/>
                <w:color w:val="000000"/>
                <w:sz w:val="18"/>
                <w:lang w:eastAsia="es-ES"/>
              </w:rPr>
            </w:pPr>
            <w:r>
              <w:rPr>
                <w:rFonts w:ascii="Calibri" w:eastAsia="Times New Roman" w:hAnsi="Calibri" w:cs="Calibri"/>
                <w:b/>
                <w:bCs/>
                <w:color w:val="000000"/>
                <w:sz w:val="18"/>
                <w:lang w:eastAsia="es-ES"/>
              </w:rPr>
              <w:t>A</w:t>
            </w:r>
            <w:r w:rsidR="00131D4B" w:rsidRPr="0029302E">
              <w:rPr>
                <w:rFonts w:ascii="Calibri" w:eastAsia="Times New Roman" w:hAnsi="Calibri" w:cs="Calibri"/>
                <w:b/>
                <w:bCs/>
                <w:color w:val="000000"/>
                <w:sz w:val="18"/>
                <w:lang w:eastAsia="es-ES"/>
              </w:rPr>
              <w:t>limento</w:t>
            </w:r>
          </w:p>
        </w:tc>
      </w:tr>
      <w:tr w:rsidR="00131D4B" w:rsidRPr="0029302E" w:rsidTr="00131D4B">
        <w:trPr>
          <w:trHeight w:val="228"/>
          <w:jc w:val="center"/>
        </w:trPr>
        <w:tc>
          <w:tcPr>
            <w:tcW w:w="880" w:type="dxa"/>
            <w:vMerge/>
            <w:tcBorders>
              <w:top w:val="single" w:sz="8" w:space="0" w:color="auto"/>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single" w:sz="4" w:space="0" w:color="auto"/>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b/>
                <w:bCs/>
                <w:color w:val="000000"/>
                <w:sz w:val="18"/>
                <w:lang w:eastAsia="es-ES"/>
              </w:rPr>
            </w:pPr>
            <w:r>
              <w:rPr>
                <w:rFonts w:ascii="Calibri" w:eastAsia="Times New Roman" w:hAnsi="Calibri" w:cs="Calibri"/>
                <w:b/>
                <w:bCs/>
                <w:color w:val="000000"/>
                <w:sz w:val="18"/>
                <w:lang w:eastAsia="es-ES"/>
              </w:rPr>
              <w:t>a</w:t>
            </w:r>
            <w:r w:rsidRPr="0029302E">
              <w:rPr>
                <w:rFonts w:ascii="Calibri" w:eastAsia="Times New Roman" w:hAnsi="Calibri" w:cs="Calibri"/>
                <w:b/>
                <w:bCs/>
                <w:color w:val="000000"/>
                <w:sz w:val="18"/>
                <w:lang w:eastAsia="es-ES"/>
              </w:rPr>
              <w:t>ve</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b/>
                <w:bCs/>
                <w:color w:val="000000"/>
                <w:sz w:val="18"/>
                <w:lang w:eastAsia="es-ES"/>
              </w:rPr>
            </w:pPr>
            <w:r w:rsidRPr="0029302E">
              <w:rPr>
                <w:rFonts w:ascii="Calibri" w:eastAsia="Times New Roman" w:hAnsi="Calibri" w:cs="Calibri"/>
                <w:b/>
                <w:bCs/>
                <w:color w:val="000000"/>
                <w:sz w:val="18"/>
                <w:lang w:eastAsia="es-ES"/>
              </w:rPr>
              <w:t>ave</w:t>
            </w:r>
          </w:p>
        </w:tc>
        <w:tc>
          <w:tcPr>
            <w:tcW w:w="1106" w:type="dxa"/>
            <w:tcBorders>
              <w:top w:val="nil"/>
              <w:left w:val="nil"/>
              <w:bottom w:val="single" w:sz="8" w:space="0" w:color="auto"/>
              <w:right w:val="single" w:sz="8" w:space="0" w:color="auto"/>
            </w:tcBorders>
            <w:shd w:val="clear" w:color="auto" w:fill="auto"/>
            <w:noWrap/>
            <w:vAlign w:val="bottom"/>
            <w:hideMark/>
          </w:tcPr>
          <w:p w:rsidR="00131D4B" w:rsidRPr="0029302E" w:rsidRDefault="002F09DA" w:rsidP="002F09DA">
            <w:pPr>
              <w:spacing w:after="0" w:line="240" w:lineRule="auto"/>
              <w:jc w:val="center"/>
              <w:rPr>
                <w:rFonts w:ascii="Calibri" w:eastAsia="Times New Roman" w:hAnsi="Calibri" w:cs="Calibri"/>
                <w:b/>
                <w:bCs/>
                <w:color w:val="000000"/>
                <w:sz w:val="18"/>
                <w:lang w:eastAsia="es-ES"/>
              </w:rPr>
            </w:pPr>
            <w:r>
              <w:rPr>
                <w:rFonts w:ascii="Calibri" w:eastAsia="Times New Roman" w:hAnsi="Calibri" w:cs="Calibri"/>
                <w:b/>
                <w:bCs/>
                <w:color w:val="000000"/>
                <w:sz w:val="18"/>
                <w:lang w:eastAsia="es-ES"/>
              </w:rPr>
              <w:t>l</w:t>
            </w:r>
            <w:r w:rsidR="003E0586">
              <w:rPr>
                <w:rFonts w:ascii="Calibri" w:eastAsia="Times New Roman" w:hAnsi="Calibri" w:cs="Calibri"/>
                <w:b/>
                <w:bCs/>
                <w:color w:val="000000"/>
                <w:sz w:val="18"/>
                <w:lang w:eastAsia="es-ES"/>
              </w:rPr>
              <w:t>b</w:t>
            </w:r>
          </w:p>
        </w:tc>
        <w:tc>
          <w:tcPr>
            <w:tcW w:w="879"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b/>
                <w:bCs/>
                <w:color w:val="000000"/>
                <w:sz w:val="18"/>
                <w:lang w:eastAsia="es-ES"/>
              </w:rPr>
            </w:pPr>
            <w:r w:rsidRPr="0029302E">
              <w:rPr>
                <w:rFonts w:ascii="Calibri" w:eastAsia="Times New Roman" w:hAnsi="Calibri" w:cs="Calibri"/>
                <w:b/>
                <w:bCs/>
                <w:color w:val="000000"/>
                <w:sz w:val="18"/>
                <w:lang w:eastAsia="es-ES"/>
              </w:rPr>
              <w:t>real</w:t>
            </w:r>
          </w:p>
        </w:tc>
        <w:tc>
          <w:tcPr>
            <w:tcW w:w="950" w:type="dxa"/>
            <w:tcBorders>
              <w:top w:val="nil"/>
              <w:left w:val="nil"/>
              <w:bottom w:val="single" w:sz="8" w:space="0" w:color="auto"/>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b/>
                <w:bCs/>
                <w:color w:val="000000"/>
                <w:sz w:val="18"/>
                <w:lang w:eastAsia="es-ES"/>
              </w:rPr>
            </w:pPr>
            <w:r w:rsidRPr="0029302E">
              <w:rPr>
                <w:rFonts w:ascii="Calibri" w:eastAsia="Times New Roman" w:hAnsi="Calibri" w:cs="Calibri"/>
                <w:b/>
                <w:bCs/>
                <w:color w:val="000000"/>
                <w:sz w:val="18"/>
                <w:lang w:eastAsia="es-ES"/>
              </w:rPr>
              <w:t>bebederos</w:t>
            </w:r>
          </w:p>
        </w:tc>
        <w:tc>
          <w:tcPr>
            <w:tcW w:w="1035" w:type="dxa"/>
            <w:tcBorders>
              <w:top w:val="nil"/>
              <w:left w:val="nil"/>
              <w:bottom w:val="single" w:sz="8" w:space="0" w:color="auto"/>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b/>
                <w:bCs/>
                <w:color w:val="000000"/>
                <w:sz w:val="18"/>
                <w:lang w:eastAsia="es-ES"/>
              </w:rPr>
            </w:pPr>
            <w:r w:rsidRPr="0029302E">
              <w:rPr>
                <w:rFonts w:ascii="Calibri" w:eastAsia="Times New Roman" w:hAnsi="Calibri" w:cs="Calibri"/>
                <w:b/>
                <w:bCs/>
                <w:color w:val="000000"/>
                <w:sz w:val="18"/>
                <w:lang w:eastAsia="es-ES"/>
              </w:rPr>
              <w:t>comederos</w:t>
            </w:r>
          </w:p>
        </w:tc>
        <w:tc>
          <w:tcPr>
            <w:tcW w:w="1106" w:type="dxa"/>
            <w:tcBorders>
              <w:top w:val="nil"/>
              <w:left w:val="nil"/>
              <w:bottom w:val="single" w:sz="8" w:space="0" w:color="auto"/>
              <w:right w:val="single" w:sz="8" w:space="0" w:color="auto"/>
            </w:tcBorders>
            <w:shd w:val="clear" w:color="auto" w:fill="auto"/>
            <w:noWrap/>
            <w:vAlign w:val="bottom"/>
            <w:hideMark/>
          </w:tcPr>
          <w:p w:rsidR="00131D4B" w:rsidRPr="0029302E" w:rsidRDefault="00131D4B" w:rsidP="00545FEA">
            <w:pPr>
              <w:spacing w:after="0" w:line="240" w:lineRule="auto"/>
              <w:jc w:val="center"/>
              <w:rPr>
                <w:rFonts w:ascii="Calibri" w:eastAsia="Times New Roman" w:hAnsi="Calibri" w:cs="Calibri"/>
                <w:b/>
                <w:bCs/>
                <w:color w:val="000000"/>
                <w:sz w:val="18"/>
                <w:lang w:eastAsia="es-ES"/>
              </w:rPr>
            </w:pPr>
            <w:r w:rsidRPr="0029302E">
              <w:rPr>
                <w:rFonts w:ascii="Calibri" w:eastAsia="Times New Roman" w:hAnsi="Calibri" w:cs="Calibri"/>
                <w:b/>
                <w:bCs/>
                <w:color w:val="000000"/>
                <w:sz w:val="18"/>
                <w:lang w:eastAsia="es-ES"/>
              </w:rPr>
              <w:t>plato/</w:t>
            </w:r>
            <w:r w:rsidR="00051E37">
              <w:rPr>
                <w:rFonts w:ascii="Calibri" w:eastAsia="Times New Roman" w:hAnsi="Calibri" w:cs="Calibri"/>
                <w:b/>
                <w:bCs/>
                <w:color w:val="000000"/>
                <w:sz w:val="18"/>
                <w:lang w:eastAsia="es-ES"/>
              </w:rPr>
              <w:t>l</w:t>
            </w:r>
            <w:r w:rsidR="00545FEA">
              <w:rPr>
                <w:rFonts w:ascii="Calibri" w:eastAsia="Times New Roman" w:hAnsi="Calibri" w:cs="Calibri"/>
                <w:b/>
                <w:bCs/>
                <w:color w:val="000000"/>
                <w:sz w:val="18"/>
                <w:lang w:eastAsia="es-ES"/>
              </w:rPr>
              <w:t>b</w:t>
            </w:r>
          </w:p>
        </w:tc>
      </w:tr>
      <w:tr w:rsidR="00131D4B" w:rsidRPr="0029302E" w:rsidTr="00131D4B">
        <w:trPr>
          <w:trHeight w:val="228"/>
          <w:jc w:val="center"/>
        </w:trPr>
        <w:tc>
          <w:tcPr>
            <w:tcW w:w="880" w:type="dxa"/>
            <w:vMerge/>
            <w:tcBorders>
              <w:top w:val="single" w:sz="8" w:space="0" w:color="auto"/>
              <w:left w:val="single" w:sz="8" w:space="0" w:color="auto"/>
              <w:bottom w:val="single" w:sz="8" w:space="0" w:color="000000"/>
              <w:right w:val="single" w:sz="4"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b/>
                <w:bCs/>
                <w:color w:val="000000"/>
                <w:sz w:val="18"/>
                <w:lang w:eastAsia="es-ES"/>
              </w:rPr>
            </w:pPr>
            <w:r>
              <w:rPr>
                <w:rFonts w:ascii="Calibri" w:eastAsia="Times New Roman" w:hAnsi="Calibri" w:cs="Calibri"/>
                <w:b/>
                <w:bCs/>
                <w:color w:val="000000"/>
                <w:sz w:val="18"/>
                <w:lang w:eastAsia="es-ES"/>
              </w:rPr>
              <w:t>llegada</w:t>
            </w:r>
          </w:p>
        </w:tc>
        <w:tc>
          <w:tcPr>
            <w:tcW w:w="978" w:type="dxa"/>
            <w:tcBorders>
              <w:top w:val="nil"/>
              <w:left w:val="single" w:sz="4" w:space="0" w:color="auto"/>
              <w:bottom w:val="single" w:sz="8" w:space="0" w:color="auto"/>
              <w:right w:val="single" w:sz="8" w:space="0" w:color="auto"/>
            </w:tcBorders>
            <w:shd w:val="clear" w:color="auto" w:fill="auto"/>
            <w:noWrap/>
            <w:vAlign w:val="bottom"/>
            <w:hideMark/>
          </w:tcPr>
          <w:p w:rsidR="00131D4B" w:rsidRPr="0029302E" w:rsidRDefault="000B6883" w:rsidP="003E0586">
            <w:pPr>
              <w:spacing w:after="0" w:line="240" w:lineRule="auto"/>
              <w:jc w:val="center"/>
              <w:rPr>
                <w:rFonts w:ascii="Calibri" w:eastAsia="Times New Roman" w:hAnsi="Calibri" w:cs="Calibri"/>
                <w:b/>
                <w:bCs/>
                <w:color w:val="000000"/>
                <w:sz w:val="18"/>
                <w:lang w:eastAsia="es-ES"/>
              </w:rPr>
            </w:pPr>
            <w:r>
              <w:rPr>
                <w:rFonts w:ascii="Calibri" w:eastAsia="Times New Roman" w:hAnsi="Calibri" w:cs="Calibri"/>
                <w:b/>
                <w:bCs/>
                <w:color w:val="000000"/>
                <w:sz w:val="18"/>
                <w:lang w:eastAsia="es-ES"/>
              </w:rPr>
              <w:t>l</w:t>
            </w:r>
            <w:r w:rsidR="00131D4B" w:rsidRPr="0029302E">
              <w:rPr>
                <w:rFonts w:ascii="Calibri" w:eastAsia="Times New Roman" w:hAnsi="Calibri" w:cs="Calibri"/>
                <w:b/>
                <w:bCs/>
                <w:color w:val="000000"/>
                <w:sz w:val="18"/>
                <w:lang w:eastAsia="es-ES"/>
              </w:rPr>
              <w:t>b</w:t>
            </w:r>
          </w:p>
        </w:tc>
        <w:tc>
          <w:tcPr>
            <w:tcW w:w="1106" w:type="dxa"/>
            <w:tcBorders>
              <w:top w:val="nil"/>
              <w:left w:val="nil"/>
              <w:bottom w:val="single" w:sz="8" w:space="0" w:color="auto"/>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0,09</w:t>
            </w:r>
          </w:p>
        </w:tc>
        <w:tc>
          <w:tcPr>
            <w:tcW w:w="879" w:type="dxa"/>
            <w:tcBorders>
              <w:top w:val="nil"/>
              <w:left w:val="nil"/>
              <w:bottom w:val="single" w:sz="8" w:space="0" w:color="auto"/>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b/>
                <w:bCs/>
                <w:color w:val="000000"/>
                <w:sz w:val="18"/>
                <w:lang w:eastAsia="es-ES"/>
              </w:rPr>
            </w:pPr>
            <w:r w:rsidRPr="0029302E">
              <w:rPr>
                <w:rFonts w:ascii="Calibri" w:eastAsia="Times New Roman" w:hAnsi="Calibri" w:cs="Calibri"/>
                <w:b/>
                <w:bCs/>
                <w:color w:val="000000"/>
                <w:sz w:val="18"/>
                <w:lang w:eastAsia="es-ES"/>
              </w:rPr>
              <w:t>ave</w:t>
            </w:r>
          </w:p>
        </w:tc>
        <w:tc>
          <w:tcPr>
            <w:tcW w:w="95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5</w:t>
            </w:r>
          </w:p>
        </w:tc>
        <w:tc>
          <w:tcPr>
            <w:tcW w:w="103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5</w:t>
            </w: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 </w:t>
            </w:r>
          </w:p>
        </w:tc>
      </w:tr>
      <w:tr w:rsidR="00131D4B" w:rsidRPr="0029302E" w:rsidTr="00131D4B">
        <w:trPr>
          <w:trHeight w:val="217"/>
          <w:jc w:val="center"/>
        </w:trPr>
        <w:tc>
          <w:tcPr>
            <w:tcW w:w="88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b/>
                <w:bCs/>
                <w:color w:val="000000"/>
                <w:sz w:val="18"/>
                <w:lang w:eastAsia="es-ES"/>
              </w:rPr>
            </w:pPr>
            <w:r w:rsidRPr="0029302E">
              <w:rPr>
                <w:rFonts w:ascii="Calibri" w:eastAsia="Times New Roman" w:hAnsi="Calibri" w:cs="Calibri"/>
                <w:b/>
                <w:bCs/>
                <w:color w:val="000000"/>
                <w:sz w:val="18"/>
                <w:lang w:eastAsia="es-ES"/>
              </w:rPr>
              <w:t>1</w:t>
            </w:r>
          </w:p>
        </w:tc>
        <w:tc>
          <w:tcPr>
            <w:tcW w:w="1063" w:type="dxa"/>
            <w:tcBorders>
              <w:top w:val="single" w:sz="4" w:space="0" w:color="auto"/>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9,68</w:t>
            </w:r>
          </w:p>
        </w:tc>
        <w:tc>
          <w:tcPr>
            <w:tcW w:w="1106" w:type="dxa"/>
            <w:vMerge w:val="restart"/>
            <w:tcBorders>
              <w:top w:val="nil"/>
              <w:left w:val="nil"/>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0,35</w:t>
            </w:r>
          </w:p>
        </w:tc>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 </w:t>
            </w: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1,94</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13,2</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2,64</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3</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16,72</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3,34</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4</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20,24</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4,05</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5</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22</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4,40</w:t>
            </w:r>
          </w:p>
        </w:tc>
      </w:tr>
      <w:tr w:rsidR="00131D4B" w:rsidRPr="0029302E" w:rsidTr="00131D4B">
        <w:trPr>
          <w:trHeight w:val="228"/>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6</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25,52</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5,10</w:t>
            </w:r>
          </w:p>
        </w:tc>
      </w:tr>
      <w:tr w:rsidR="00131D4B" w:rsidRPr="0029302E" w:rsidTr="00131D4B">
        <w:trPr>
          <w:trHeight w:val="228"/>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single" w:sz="8" w:space="0" w:color="auto"/>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7</w:t>
            </w:r>
          </w:p>
        </w:tc>
        <w:tc>
          <w:tcPr>
            <w:tcW w:w="978" w:type="dxa"/>
            <w:tcBorders>
              <w:top w:val="nil"/>
              <w:left w:val="single" w:sz="8" w:space="0" w:color="auto"/>
              <w:bottom w:val="single" w:sz="8" w:space="0" w:color="auto"/>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26,4</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5,28</w:t>
            </w:r>
          </w:p>
        </w:tc>
      </w:tr>
      <w:tr w:rsidR="00131D4B" w:rsidRPr="0029302E" w:rsidTr="00131D4B">
        <w:trPr>
          <w:trHeight w:val="217"/>
          <w:jc w:val="center"/>
        </w:trPr>
        <w:tc>
          <w:tcPr>
            <w:tcW w:w="88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b/>
                <w:bCs/>
                <w:color w:val="000000"/>
                <w:sz w:val="18"/>
                <w:lang w:eastAsia="es-ES"/>
              </w:rPr>
            </w:pPr>
            <w:r w:rsidRPr="0029302E">
              <w:rPr>
                <w:rFonts w:ascii="Calibri" w:eastAsia="Times New Roman" w:hAnsi="Calibri" w:cs="Calibri"/>
                <w:b/>
                <w:bCs/>
                <w:color w:val="000000"/>
                <w:sz w:val="18"/>
                <w:lang w:eastAsia="es-ES"/>
              </w:rPr>
              <w:t>2</w:t>
            </w: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8</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28,16</w:t>
            </w:r>
          </w:p>
        </w:tc>
        <w:tc>
          <w:tcPr>
            <w:tcW w:w="1106" w:type="dxa"/>
            <w:vMerge w:val="restart"/>
            <w:tcBorders>
              <w:top w:val="nil"/>
              <w:left w:val="nil"/>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w:t>
            </w:r>
          </w:p>
        </w:tc>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 </w:t>
            </w:r>
          </w:p>
        </w:tc>
        <w:tc>
          <w:tcPr>
            <w:tcW w:w="95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5</w:t>
            </w:r>
          </w:p>
        </w:tc>
        <w:tc>
          <w:tcPr>
            <w:tcW w:w="1035" w:type="dxa"/>
            <w:vMerge w:val="restart"/>
            <w:tcBorders>
              <w:top w:val="nil"/>
              <w:left w:val="single" w:sz="8" w:space="0" w:color="auto"/>
              <w:bottom w:val="single" w:sz="8" w:space="0" w:color="000000"/>
              <w:right w:val="nil"/>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5</w:t>
            </w:r>
          </w:p>
        </w:tc>
        <w:tc>
          <w:tcPr>
            <w:tcW w:w="1106" w:type="dxa"/>
            <w:tcBorders>
              <w:top w:val="single" w:sz="8" w:space="0" w:color="auto"/>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5,63</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9</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29,92</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nil"/>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5,98</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10</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33,44</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nil"/>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6,69</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11</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38,72</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nil"/>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7,74</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12</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40,48</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nil"/>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8,10</w:t>
            </w:r>
          </w:p>
        </w:tc>
      </w:tr>
      <w:tr w:rsidR="00131D4B" w:rsidRPr="0029302E" w:rsidTr="00131D4B">
        <w:trPr>
          <w:trHeight w:val="228"/>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13</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44</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nil"/>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8,80</w:t>
            </w:r>
          </w:p>
        </w:tc>
      </w:tr>
      <w:tr w:rsidR="00131D4B" w:rsidRPr="0029302E" w:rsidTr="00131D4B">
        <w:trPr>
          <w:trHeight w:val="228"/>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single" w:sz="8" w:space="0" w:color="auto"/>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14</w:t>
            </w:r>
          </w:p>
        </w:tc>
        <w:tc>
          <w:tcPr>
            <w:tcW w:w="978" w:type="dxa"/>
            <w:tcBorders>
              <w:top w:val="nil"/>
              <w:left w:val="single" w:sz="8" w:space="0" w:color="auto"/>
              <w:bottom w:val="single" w:sz="8" w:space="0" w:color="auto"/>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47,52</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nil"/>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single" w:sz="8" w:space="0" w:color="auto"/>
              <w:bottom w:val="single" w:sz="8" w:space="0" w:color="auto"/>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9,504</w:t>
            </w:r>
          </w:p>
        </w:tc>
      </w:tr>
      <w:tr w:rsidR="00131D4B" w:rsidRPr="0029302E" w:rsidTr="00131D4B">
        <w:trPr>
          <w:trHeight w:val="217"/>
          <w:jc w:val="center"/>
        </w:trPr>
        <w:tc>
          <w:tcPr>
            <w:tcW w:w="88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b/>
                <w:bCs/>
                <w:color w:val="000000"/>
                <w:sz w:val="18"/>
                <w:lang w:eastAsia="es-ES"/>
              </w:rPr>
            </w:pPr>
            <w:r w:rsidRPr="0029302E">
              <w:rPr>
                <w:rFonts w:ascii="Calibri" w:eastAsia="Times New Roman" w:hAnsi="Calibri" w:cs="Calibri"/>
                <w:b/>
                <w:bCs/>
                <w:color w:val="000000"/>
                <w:sz w:val="18"/>
                <w:lang w:eastAsia="es-ES"/>
              </w:rPr>
              <w:t>3</w:t>
            </w: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15</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51,04</w:t>
            </w:r>
          </w:p>
        </w:tc>
        <w:tc>
          <w:tcPr>
            <w:tcW w:w="1106" w:type="dxa"/>
            <w:vMerge w:val="restart"/>
            <w:tcBorders>
              <w:top w:val="nil"/>
              <w:left w:val="nil"/>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w:t>
            </w:r>
          </w:p>
        </w:tc>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 </w:t>
            </w:r>
          </w:p>
        </w:tc>
        <w:tc>
          <w:tcPr>
            <w:tcW w:w="95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6</w:t>
            </w:r>
          </w:p>
        </w:tc>
        <w:tc>
          <w:tcPr>
            <w:tcW w:w="103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6</w:t>
            </w: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8,51</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16</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54,56</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9,09</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17</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58,08</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9,68</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18</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66</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11,00</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19</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68,64</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11,44</w:t>
            </w:r>
          </w:p>
        </w:tc>
      </w:tr>
      <w:tr w:rsidR="00131D4B" w:rsidRPr="0029302E" w:rsidTr="00131D4B">
        <w:trPr>
          <w:trHeight w:val="228"/>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20</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75,68</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12,61</w:t>
            </w:r>
          </w:p>
        </w:tc>
      </w:tr>
      <w:tr w:rsidR="00131D4B" w:rsidRPr="0029302E" w:rsidTr="00131D4B">
        <w:trPr>
          <w:trHeight w:val="228"/>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single" w:sz="8" w:space="0" w:color="auto"/>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21</w:t>
            </w:r>
          </w:p>
        </w:tc>
        <w:tc>
          <w:tcPr>
            <w:tcW w:w="978" w:type="dxa"/>
            <w:tcBorders>
              <w:top w:val="nil"/>
              <w:left w:val="single" w:sz="8" w:space="0" w:color="auto"/>
              <w:bottom w:val="single" w:sz="8" w:space="0" w:color="auto"/>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80,96</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single" w:sz="8" w:space="0" w:color="auto"/>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13,49</w:t>
            </w:r>
          </w:p>
        </w:tc>
      </w:tr>
      <w:tr w:rsidR="00131D4B" w:rsidRPr="0029302E" w:rsidTr="00131D4B">
        <w:trPr>
          <w:trHeight w:val="217"/>
          <w:jc w:val="center"/>
        </w:trPr>
        <w:tc>
          <w:tcPr>
            <w:tcW w:w="88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b/>
                <w:bCs/>
                <w:color w:val="000000"/>
                <w:sz w:val="18"/>
                <w:lang w:eastAsia="es-ES"/>
              </w:rPr>
            </w:pPr>
            <w:r w:rsidRPr="0029302E">
              <w:rPr>
                <w:rFonts w:ascii="Calibri" w:eastAsia="Times New Roman" w:hAnsi="Calibri" w:cs="Calibri"/>
                <w:b/>
                <w:bCs/>
                <w:color w:val="000000"/>
                <w:sz w:val="18"/>
                <w:lang w:eastAsia="es-ES"/>
              </w:rPr>
              <w:t>4</w:t>
            </w: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22</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88</w:t>
            </w:r>
          </w:p>
        </w:tc>
        <w:tc>
          <w:tcPr>
            <w:tcW w:w="1106" w:type="dxa"/>
            <w:vMerge w:val="restart"/>
            <w:tcBorders>
              <w:top w:val="nil"/>
              <w:left w:val="nil"/>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3</w:t>
            </w:r>
          </w:p>
        </w:tc>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 </w:t>
            </w:r>
          </w:p>
        </w:tc>
        <w:tc>
          <w:tcPr>
            <w:tcW w:w="95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7</w:t>
            </w:r>
          </w:p>
        </w:tc>
        <w:tc>
          <w:tcPr>
            <w:tcW w:w="103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6</w:t>
            </w: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14,67</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23</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91,52</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15,25</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24</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100,32</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16,72</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25</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103,84</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17,31</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26</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105,6</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17,6</w:t>
            </w:r>
          </w:p>
        </w:tc>
      </w:tr>
      <w:tr w:rsidR="00131D4B" w:rsidRPr="0029302E" w:rsidTr="00131D4B">
        <w:trPr>
          <w:trHeight w:val="228"/>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27</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109,12</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18,19</w:t>
            </w:r>
          </w:p>
        </w:tc>
      </w:tr>
      <w:tr w:rsidR="00131D4B" w:rsidRPr="0029302E" w:rsidTr="00131D4B">
        <w:trPr>
          <w:trHeight w:val="228"/>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single" w:sz="8" w:space="0" w:color="auto"/>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28</w:t>
            </w:r>
          </w:p>
        </w:tc>
        <w:tc>
          <w:tcPr>
            <w:tcW w:w="978" w:type="dxa"/>
            <w:tcBorders>
              <w:top w:val="nil"/>
              <w:left w:val="single" w:sz="8" w:space="0" w:color="auto"/>
              <w:bottom w:val="single" w:sz="8" w:space="0" w:color="auto"/>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116,16</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single" w:sz="8" w:space="0" w:color="auto"/>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19,36</w:t>
            </w:r>
          </w:p>
        </w:tc>
      </w:tr>
      <w:tr w:rsidR="00131D4B" w:rsidRPr="0029302E" w:rsidTr="00131D4B">
        <w:trPr>
          <w:trHeight w:val="217"/>
          <w:jc w:val="center"/>
        </w:trPr>
        <w:tc>
          <w:tcPr>
            <w:tcW w:w="88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b/>
                <w:bCs/>
                <w:color w:val="000000"/>
                <w:sz w:val="18"/>
                <w:lang w:eastAsia="es-ES"/>
              </w:rPr>
            </w:pPr>
            <w:r w:rsidRPr="0029302E">
              <w:rPr>
                <w:rFonts w:ascii="Calibri" w:eastAsia="Times New Roman" w:hAnsi="Calibri" w:cs="Calibri"/>
                <w:b/>
                <w:bCs/>
                <w:color w:val="000000"/>
                <w:sz w:val="18"/>
                <w:lang w:eastAsia="es-ES"/>
              </w:rPr>
              <w:t>5</w:t>
            </w: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29</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119,68</w:t>
            </w:r>
          </w:p>
        </w:tc>
        <w:tc>
          <w:tcPr>
            <w:tcW w:w="1106" w:type="dxa"/>
            <w:vMerge w:val="restart"/>
            <w:tcBorders>
              <w:top w:val="nil"/>
              <w:left w:val="nil"/>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4</w:t>
            </w:r>
          </w:p>
        </w:tc>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 </w:t>
            </w:r>
          </w:p>
        </w:tc>
        <w:tc>
          <w:tcPr>
            <w:tcW w:w="95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8</w:t>
            </w:r>
          </w:p>
        </w:tc>
        <w:tc>
          <w:tcPr>
            <w:tcW w:w="103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7</w:t>
            </w: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17,10</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30</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123,2</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17,60</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31</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126,72</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18,10</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32</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130,24</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18,61</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33</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133,76</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19,11</w:t>
            </w:r>
          </w:p>
        </w:tc>
      </w:tr>
      <w:tr w:rsidR="00131D4B" w:rsidRPr="0029302E" w:rsidTr="00131D4B">
        <w:trPr>
          <w:trHeight w:val="228"/>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34</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137,28</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19,61</w:t>
            </w:r>
          </w:p>
        </w:tc>
      </w:tr>
      <w:tr w:rsidR="00131D4B" w:rsidRPr="0029302E" w:rsidTr="00131D4B">
        <w:trPr>
          <w:trHeight w:val="228"/>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single" w:sz="8" w:space="0" w:color="auto"/>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35</w:t>
            </w:r>
          </w:p>
        </w:tc>
        <w:tc>
          <w:tcPr>
            <w:tcW w:w="978" w:type="dxa"/>
            <w:tcBorders>
              <w:top w:val="nil"/>
              <w:left w:val="single" w:sz="8" w:space="0" w:color="auto"/>
              <w:bottom w:val="single" w:sz="8" w:space="0" w:color="auto"/>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140,8</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single" w:sz="8" w:space="0" w:color="auto"/>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20,11</w:t>
            </w:r>
          </w:p>
        </w:tc>
      </w:tr>
      <w:tr w:rsidR="00131D4B" w:rsidRPr="0029302E" w:rsidTr="00131D4B">
        <w:trPr>
          <w:trHeight w:val="217"/>
          <w:jc w:val="center"/>
        </w:trPr>
        <w:tc>
          <w:tcPr>
            <w:tcW w:w="88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b/>
                <w:bCs/>
                <w:color w:val="000000"/>
                <w:sz w:val="18"/>
                <w:lang w:eastAsia="es-ES"/>
              </w:rPr>
            </w:pPr>
            <w:r w:rsidRPr="0029302E">
              <w:rPr>
                <w:rFonts w:ascii="Calibri" w:eastAsia="Times New Roman" w:hAnsi="Calibri" w:cs="Calibri"/>
                <w:b/>
                <w:bCs/>
                <w:color w:val="000000"/>
                <w:sz w:val="18"/>
                <w:lang w:eastAsia="es-ES"/>
              </w:rPr>
              <w:t>6</w:t>
            </w: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36</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142,56</w:t>
            </w:r>
          </w:p>
        </w:tc>
        <w:tc>
          <w:tcPr>
            <w:tcW w:w="1106" w:type="dxa"/>
            <w:vMerge w:val="restart"/>
            <w:tcBorders>
              <w:top w:val="nil"/>
              <w:left w:val="nil"/>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5</w:t>
            </w:r>
          </w:p>
        </w:tc>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 </w:t>
            </w:r>
          </w:p>
        </w:tc>
        <w:tc>
          <w:tcPr>
            <w:tcW w:w="95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8</w:t>
            </w:r>
          </w:p>
        </w:tc>
        <w:tc>
          <w:tcPr>
            <w:tcW w:w="103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7</w:t>
            </w: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20,37</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37</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146,08</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20,87</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38</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147,84</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21,12</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39</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151,36</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21,62</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40</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154,88</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22,13</w:t>
            </w:r>
          </w:p>
        </w:tc>
      </w:tr>
      <w:tr w:rsidR="00131D4B" w:rsidRPr="0029302E" w:rsidTr="00131D4B">
        <w:trPr>
          <w:trHeight w:val="228"/>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41</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158,4</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22,63</w:t>
            </w:r>
          </w:p>
        </w:tc>
      </w:tr>
      <w:tr w:rsidR="00131D4B" w:rsidRPr="0029302E" w:rsidTr="00131D4B">
        <w:trPr>
          <w:trHeight w:val="228"/>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single" w:sz="8" w:space="0" w:color="auto"/>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42</w:t>
            </w:r>
          </w:p>
        </w:tc>
        <w:tc>
          <w:tcPr>
            <w:tcW w:w="978" w:type="dxa"/>
            <w:tcBorders>
              <w:top w:val="nil"/>
              <w:left w:val="single" w:sz="8" w:space="0" w:color="auto"/>
              <w:bottom w:val="single" w:sz="8" w:space="0" w:color="auto"/>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160,16</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22,88</w:t>
            </w:r>
          </w:p>
        </w:tc>
      </w:tr>
      <w:tr w:rsidR="00131D4B" w:rsidRPr="0029302E" w:rsidTr="00131D4B">
        <w:trPr>
          <w:trHeight w:val="217"/>
          <w:jc w:val="center"/>
        </w:trPr>
        <w:tc>
          <w:tcPr>
            <w:tcW w:w="880"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b/>
                <w:bCs/>
                <w:color w:val="000000"/>
                <w:sz w:val="18"/>
                <w:lang w:eastAsia="es-ES"/>
              </w:rPr>
            </w:pPr>
            <w:r w:rsidRPr="0029302E">
              <w:rPr>
                <w:rFonts w:ascii="Calibri" w:eastAsia="Times New Roman" w:hAnsi="Calibri" w:cs="Calibri"/>
                <w:b/>
                <w:bCs/>
                <w:color w:val="000000"/>
                <w:sz w:val="18"/>
                <w:lang w:eastAsia="es-ES"/>
              </w:rPr>
              <w:t>7</w:t>
            </w: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43</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161,04</w:t>
            </w:r>
          </w:p>
        </w:tc>
        <w:tc>
          <w:tcPr>
            <w:tcW w:w="1106" w:type="dxa"/>
            <w:vMerge w:val="restart"/>
            <w:tcBorders>
              <w:top w:val="nil"/>
              <w:left w:val="nil"/>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6</w:t>
            </w:r>
          </w:p>
        </w:tc>
        <w:tc>
          <w:tcPr>
            <w:tcW w:w="879" w:type="dxa"/>
            <w:vMerge w:val="restart"/>
            <w:tcBorders>
              <w:top w:val="nil"/>
              <w:left w:val="single" w:sz="8" w:space="0" w:color="auto"/>
              <w:bottom w:val="single" w:sz="8" w:space="0" w:color="000000"/>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 </w:t>
            </w:r>
          </w:p>
        </w:tc>
        <w:tc>
          <w:tcPr>
            <w:tcW w:w="950" w:type="dxa"/>
            <w:vMerge w:val="restart"/>
            <w:tcBorders>
              <w:top w:val="nil"/>
              <w:left w:val="single" w:sz="8" w:space="0" w:color="auto"/>
              <w:bottom w:val="single" w:sz="8" w:space="0" w:color="000000"/>
              <w:right w:val="nil"/>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8</w:t>
            </w:r>
          </w:p>
        </w:tc>
        <w:tc>
          <w:tcPr>
            <w:tcW w:w="1035"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7</w:t>
            </w:r>
          </w:p>
        </w:tc>
        <w:tc>
          <w:tcPr>
            <w:tcW w:w="1106" w:type="dxa"/>
            <w:tcBorders>
              <w:top w:val="single" w:sz="8" w:space="0" w:color="auto"/>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23,01</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44</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165,44</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nil"/>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23,63</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000000" w:fill="FFFFFF"/>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45</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167,2</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nil"/>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23,89</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46</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168,08</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nil"/>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24,01</w:t>
            </w:r>
          </w:p>
        </w:tc>
      </w:tr>
      <w:tr w:rsidR="00131D4B" w:rsidRPr="0029302E" w:rsidTr="00131D4B">
        <w:trPr>
          <w:trHeight w:val="217"/>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47</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168,96</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nil"/>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24,14</w:t>
            </w:r>
          </w:p>
        </w:tc>
      </w:tr>
      <w:tr w:rsidR="00131D4B" w:rsidRPr="0029302E" w:rsidTr="00131D4B">
        <w:trPr>
          <w:trHeight w:val="228"/>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48</w:t>
            </w:r>
          </w:p>
        </w:tc>
        <w:tc>
          <w:tcPr>
            <w:tcW w:w="978" w:type="dxa"/>
            <w:tcBorders>
              <w:top w:val="nil"/>
              <w:left w:val="single" w:sz="8" w:space="0" w:color="auto"/>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169,84</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nil"/>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nil"/>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24,26</w:t>
            </w:r>
          </w:p>
        </w:tc>
      </w:tr>
      <w:tr w:rsidR="00131D4B" w:rsidRPr="0029302E" w:rsidTr="00131D4B">
        <w:trPr>
          <w:trHeight w:val="228"/>
          <w:jc w:val="center"/>
        </w:trPr>
        <w:tc>
          <w:tcPr>
            <w:tcW w:w="880"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b/>
                <w:bCs/>
                <w:color w:val="000000"/>
                <w:sz w:val="18"/>
                <w:lang w:eastAsia="es-ES"/>
              </w:rPr>
            </w:pPr>
          </w:p>
        </w:tc>
        <w:tc>
          <w:tcPr>
            <w:tcW w:w="1063" w:type="dxa"/>
            <w:tcBorders>
              <w:top w:val="nil"/>
              <w:left w:val="nil"/>
              <w:bottom w:val="single" w:sz="8" w:space="0" w:color="auto"/>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49</w:t>
            </w:r>
          </w:p>
        </w:tc>
        <w:tc>
          <w:tcPr>
            <w:tcW w:w="978" w:type="dxa"/>
            <w:tcBorders>
              <w:top w:val="nil"/>
              <w:left w:val="single" w:sz="8" w:space="0" w:color="auto"/>
              <w:bottom w:val="single" w:sz="8" w:space="0" w:color="auto"/>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170,72</w:t>
            </w:r>
          </w:p>
        </w:tc>
        <w:tc>
          <w:tcPr>
            <w:tcW w:w="1106" w:type="dxa"/>
            <w:vMerge/>
            <w:tcBorders>
              <w:top w:val="nil"/>
              <w:left w:val="nil"/>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879"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950" w:type="dxa"/>
            <w:vMerge/>
            <w:tcBorders>
              <w:top w:val="nil"/>
              <w:left w:val="single" w:sz="8" w:space="0" w:color="auto"/>
              <w:bottom w:val="single" w:sz="8" w:space="0" w:color="000000"/>
              <w:right w:val="nil"/>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035" w:type="dxa"/>
            <w:vMerge/>
            <w:tcBorders>
              <w:top w:val="nil"/>
              <w:left w:val="single" w:sz="8" w:space="0" w:color="auto"/>
              <w:bottom w:val="single" w:sz="8" w:space="0" w:color="000000"/>
              <w:right w:val="single" w:sz="8" w:space="0" w:color="auto"/>
            </w:tcBorders>
            <w:vAlign w:val="center"/>
            <w:hideMark/>
          </w:tcPr>
          <w:p w:rsidR="00131D4B" w:rsidRPr="0029302E" w:rsidRDefault="00131D4B" w:rsidP="00CE3665">
            <w:pPr>
              <w:spacing w:after="0" w:line="240" w:lineRule="auto"/>
              <w:rPr>
                <w:rFonts w:ascii="Calibri" w:eastAsia="Times New Roman" w:hAnsi="Calibri" w:cs="Calibri"/>
                <w:color w:val="000000"/>
                <w:sz w:val="18"/>
                <w:lang w:eastAsia="es-ES"/>
              </w:rPr>
            </w:pPr>
          </w:p>
        </w:tc>
        <w:tc>
          <w:tcPr>
            <w:tcW w:w="1106" w:type="dxa"/>
            <w:tcBorders>
              <w:top w:val="nil"/>
              <w:left w:val="nil"/>
              <w:bottom w:val="single" w:sz="8" w:space="0" w:color="auto"/>
              <w:right w:val="single" w:sz="8" w:space="0" w:color="auto"/>
            </w:tcBorders>
            <w:shd w:val="clear" w:color="auto" w:fill="auto"/>
            <w:noWrap/>
            <w:vAlign w:val="bottom"/>
            <w:hideMark/>
          </w:tcPr>
          <w:p w:rsidR="00131D4B" w:rsidRPr="0029302E" w:rsidRDefault="00131D4B" w:rsidP="00CE3665">
            <w:pPr>
              <w:spacing w:after="0" w:line="240" w:lineRule="auto"/>
              <w:jc w:val="center"/>
              <w:rPr>
                <w:rFonts w:ascii="Calibri" w:eastAsia="Times New Roman" w:hAnsi="Calibri" w:cs="Calibri"/>
                <w:color w:val="000000"/>
                <w:sz w:val="18"/>
                <w:lang w:eastAsia="es-ES"/>
              </w:rPr>
            </w:pPr>
            <w:r w:rsidRPr="0029302E">
              <w:rPr>
                <w:rFonts w:ascii="Calibri" w:eastAsia="Times New Roman" w:hAnsi="Calibri" w:cs="Calibri"/>
                <w:color w:val="000000"/>
                <w:sz w:val="18"/>
                <w:lang w:eastAsia="es-ES"/>
              </w:rPr>
              <w:t>24,39</w:t>
            </w:r>
          </w:p>
        </w:tc>
      </w:tr>
    </w:tbl>
    <w:p w:rsidR="00124EB6" w:rsidRDefault="00124EB6" w:rsidP="00453C02">
      <w:pPr>
        <w:spacing w:after="0" w:line="240" w:lineRule="auto"/>
        <w:rPr>
          <w:rFonts w:cstheme="minorHAnsi"/>
          <w:sz w:val="24"/>
          <w:szCs w:val="24"/>
        </w:rPr>
      </w:pPr>
    </w:p>
    <w:p w:rsidR="00124EB6" w:rsidRDefault="00124EB6" w:rsidP="00453C02">
      <w:pPr>
        <w:spacing w:after="0" w:line="240" w:lineRule="auto"/>
        <w:rPr>
          <w:rFonts w:cstheme="minorHAnsi"/>
          <w:sz w:val="24"/>
          <w:szCs w:val="24"/>
        </w:rPr>
      </w:pPr>
    </w:p>
    <w:p w:rsidR="00F82EA8" w:rsidRDefault="00F82EA8" w:rsidP="00453C02">
      <w:pPr>
        <w:spacing w:after="0" w:line="240" w:lineRule="auto"/>
        <w:rPr>
          <w:rFonts w:cstheme="minorHAnsi"/>
          <w:sz w:val="24"/>
          <w:szCs w:val="24"/>
        </w:rPr>
      </w:pPr>
      <w:r w:rsidRPr="00C92FA8">
        <w:rPr>
          <w:rFonts w:cstheme="minorHAnsi"/>
          <w:b/>
          <w:sz w:val="24"/>
          <w:szCs w:val="24"/>
        </w:rPr>
        <w:t xml:space="preserve">Tabla2. </w:t>
      </w:r>
      <w:r w:rsidR="001B4E01">
        <w:rPr>
          <w:rFonts w:cstheme="minorHAnsi"/>
          <w:sz w:val="24"/>
          <w:szCs w:val="24"/>
        </w:rPr>
        <w:t>Programa de a</w:t>
      </w:r>
      <w:r w:rsidR="002B1BBD">
        <w:rPr>
          <w:rFonts w:cstheme="minorHAnsi"/>
          <w:sz w:val="24"/>
          <w:szCs w:val="24"/>
        </w:rPr>
        <w:t>l</w:t>
      </w:r>
      <w:r w:rsidR="001B4E01">
        <w:rPr>
          <w:rFonts w:cstheme="minorHAnsi"/>
          <w:sz w:val="24"/>
          <w:szCs w:val="24"/>
        </w:rPr>
        <w:t>iment</w:t>
      </w:r>
      <w:r w:rsidR="007230B0">
        <w:rPr>
          <w:rFonts w:cstheme="minorHAnsi"/>
          <w:sz w:val="24"/>
          <w:szCs w:val="24"/>
        </w:rPr>
        <w:t xml:space="preserve">o </w:t>
      </w:r>
      <w:r w:rsidR="001B4E01">
        <w:rPr>
          <w:rFonts w:cstheme="minorHAnsi"/>
          <w:sz w:val="24"/>
          <w:szCs w:val="24"/>
        </w:rPr>
        <w:t xml:space="preserve">para el manejo de 500 alevines de cachama. </w:t>
      </w:r>
    </w:p>
    <w:p w:rsidR="00F82EA8" w:rsidRDefault="00F82EA8" w:rsidP="00453C02">
      <w:pPr>
        <w:spacing w:after="0" w:line="240" w:lineRule="auto"/>
        <w:rPr>
          <w:rFonts w:cstheme="minorHAnsi"/>
          <w:sz w:val="24"/>
          <w:szCs w:val="24"/>
        </w:rPr>
      </w:pPr>
    </w:p>
    <w:tbl>
      <w:tblPr>
        <w:tblW w:w="8191" w:type="dxa"/>
        <w:jc w:val="center"/>
        <w:tblInd w:w="-704" w:type="dxa"/>
        <w:tblCellMar>
          <w:left w:w="70" w:type="dxa"/>
          <w:right w:w="70" w:type="dxa"/>
        </w:tblCellMar>
        <w:tblLook w:val="04A0" w:firstRow="1" w:lastRow="0" w:firstColumn="1" w:lastColumn="0" w:noHBand="0" w:noVBand="1"/>
      </w:tblPr>
      <w:tblGrid>
        <w:gridCol w:w="1533"/>
        <w:gridCol w:w="1421"/>
        <w:gridCol w:w="1134"/>
        <w:gridCol w:w="1037"/>
        <w:gridCol w:w="1516"/>
        <w:gridCol w:w="1550"/>
      </w:tblGrid>
      <w:tr w:rsidR="0016446A" w:rsidRPr="001414A8" w:rsidTr="001D09E9">
        <w:trPr>
          <w:trHeight w:val="362"/>
          <w:jc w:val="center"/>
        </w:trPr>
        <w:tc>
          <w:tcPr>
            <w:tcW w:w="1533" w:type="dxa"/>
            <w:vMerge w:val="restart"/>
            <w:tcBorders>
              <w:top w:val="single" w:sz="8" w:space="0" w:color="auto"/>
              <w:left w:val="single" w:sz="8" w:space="0" w:color="auto"/>
              <w:bottom w:val="single" w:sz="8" w:space="0" w:color="000000"/>
              <w:right w:val="nil"/>
            </w:tcBorders>
            <w:shd w:val="clear" w:color="auto" w:fill="auto"/>
            <w:noWrap/>
            <w:vAlign w:val="center"/>
            <w:hideMark/>
          </w:tcPr>
          <w:p w:rsidR="0016446A" w:rsidRPr="001414A8" w:rsidRDefault="00CE5759" w:rsidP="00CE5759">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E</w:t>
            </w:r>
            <w:r w:rsidR="001C60E5">
              <w:rPr>
                <w:rFonts w:ascii="Calibri" w:eastAsia="Times New Roman" w:hAnsi="Calibri" w:cs="Calibri"/>
                <w:b/>
                <w:bCs/>
                <w:color w:val="000000"/>
                <w:lang w:eastAsia="es-ES"/>
              </w:rPr>
              <w:t>tapa</w:t>
            </w:r>
          </w:p>
        </w:tc>
        <w:tc>
          <w:tcPr>
            <w:tcW w:w="1421"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16446A" w:rsidRPr="001414A8" w:rsidRDefault="00CE5759" w:rsidP="00CE5759">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B</w:t>
            </w:r>
            <w:r w:rsidR="001C60E5">
              <w:rPr>
                <w:rFonts w:ascii="Calibri" w:eastAsia="Times New Roman" w:hAnsi="Calibri" w:cs="Calibri"/>
                <w:b/>
                <w:bCs/>
                <w:color w:val="000000"/>
                <w:lang w:eastAsia="es-ES"/>
              </w:rPr>
              <w:t>alancead</w:t>
            </w:r>
            <w:r w:rsidR="00051240">
              <w:rPr>
                <w:rFonts w:ascii="Calibri" w:eastAsia="Times New Roman" w:hAnsi="Calibri" w:cs="Calibri"/>
                <w:b/>
                <w:bCs/>
                <w:color w:val="000000"/>
                <w:lang w:eastAsia="es-ES"/>
              </w:rPr>
              <w:t>o</w:t>
            </w:r>
          </w:p>
        </w:tc>
        <w:tc>
          <w:tcPr>
            <w:tcW w:w="1134" w:type="dxa"/>
            <w:tcBorders>
              <w:top w:val="single" w:sz="8" w:space="0" w:color="auto"/>
              <w:left w:val="nil"/>
              <w:bottom w:val="nil"/>
              <w:right w:val="single" w:sz="8" w:space="0" w:color="auto"/>
            </w:tcBorders>
            <w:shd w:val="clear" w:color="auto" w:fill="auto"/>
            <w:noWrap/>
            <w:vAlign w:val="bottom"/>
            <w:hideMark/>
          </w:tcPr>
          <w:p w:rsidR="0016446A" w:rsidRPr="001414A8" w:rsidRDefault="00CE5759" w:rsidP="00CE5759">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T</w:t>
            </w:r>
            <w:r w:rsidR="001C60E5">
              <w:rPr>
                <w:rFonts w:ascii="Calibri" w:eastAsia="Times New Roman" w:hAnsi="Calibri" w:cs="Calibri"/>
                <w:b/>
                <w:bCs/>
                <w:color w:val="000000"/>
                <w:lang w:eastAsia="es-ES"/>
              </w:rPr>
              <w:t>omas</w:t>
            </w:r>
          </w:p>
        </w:tc>
        <w:tc>
          <w:tcPr>
            <w:tcW w:w="1037" w:type="dxa"/>
            <w:tcBorders>
              <w:top w:val="single" w:sz="8" w:space="0" w:color="auto"/>
              <w:left w:val="nil"/>
              <w:bottom w:val="nil"/>
              <w:right w:val="single" w:sz="8" w:space="0" w:color="auto"/>
            </w:tcBorders>
            <w:shd w:val="clear" w:color="auto" w:fill="auto"/>
            <w:noWrap/>
            <w:vAlign w:val="bottom"/>
            <w:hideMark/>
          </w:tcPr>
          <w:p w:rsidR="0016446A" w:rsidRPr="001414A8" w:rsidRDefault="00CE5759" w:rsidP="00CE5759">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D</w:t>
            </w:r>
            <w:r w:rsidR="00051240">
              <w:rPr>
                <w:rFonts w:ascii="Calibri" w:eastAsia="Times New Roman" w:hAnsi="Calibri" w:cs="Calibri"/>
                <w:b/>
                <w:bCs/>
                <w:color w:val="000000"/>
                <w:lang w:eastAsia="es-ES"/>
              </w:rPr>
              <w:t xml:space="preserve">ías </w:t>
            </w:r>
            <w:r w:rsidR="00326C2E">
              <w:rPr>
                <w:rFonts w:ascii="Calibri" w:eastAsia="Times New Roman" w:hAnsi="Calibri" w:cs="Calibri"/>
                <w:b/>
                <w:bCs/>
                <w:color w:val="000000"/>
                <w:lang w:eastAsia="es-ES"/>
              </w:rPr>
              <w:t>de</w:t>
            </w:r>
          </w:p>
        </w:tc>
        <w:tc>
          <w:tcPr>
            <w:tcW w:w="1516" w:type="dxa"/>
            <w:tcBorders>
              <w:top w:val="single" w:sz="8" w:space="0" w:color="auto"/>
              <w:left w:val="nil"/>
              <w:bottom w:val="nil"/>
              <w:right w:val="single" w:sz="8" w:space="0" w:color="auto"/>
            </w:tcBorders>
            <w:shd w:val="clear" w:color="auto" w:fill="auto"/>
            <w:noWrap/>
            <w:vAlign w:val="bottom"/>
            <w:hideMark/>
          </w:tcPr>
          <w:p w:rsidR="0016446A" w:rsidRPr="001414A8" w:rsidRDefault="00CE5759" w:rsidP="00CE5759">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P</w:t>
            </w:r>
            <w:r w:rsidR="00051240">
              <w:rPr>
                <w:rFonts w:ascii="Calibri" w:eastAsia="Times New Roman" w:hAnsi="Calibri" w:cs="Calibri"/>
                <w:b/>
                <w:bCs/>
                <w:color w:val="000000"/>
                <w:lang w:eastAsia="es-ES"/>
              </w:rPr>
              <w:t xml:space="preserve">eso promedio por </w:t>
            </w:r>
          </w:p>
        </w:tc>
        <w:tc>
          <w:tcPr>
            <w:tcW w:w="1550" w:type="dxa"/>
            <w:tcBorders>
              <w:top w:val="single" w:sz="8" w:space="0" w:color="auto"/>
              <w:left w:val="nil"/>
              <w:bottom w:val="nil"/>
              <w:right w:val="single" w:sz="8" w:space="0" w:color="auto"/>
            </w:tcBorders>
            <w:shd w:val="clear" w:color="auto" w:fill="auto"/>
            <w:noWrap/>
            <w:vAlign w:val="bottom"/>
            <w:hideMark/>
          </w:tcPr>
          <w:p w:rsidR="0076375D" w:rsidRDefault="0076375D" w:rsidP="0076375D">
            <w:pPr>
              <w:spacing w:after="0" w:line="240" w:lineRule="auto"/>
              <w:rPr>
                <w:rFonts w:ascii="Calibri" w:eastAsia="Times New Roman" w:hAnsi="Calibri" w:cs="Calibri"/>
                <w:b/>
                <w:bCs/>
                <w:color w:val="000000"/>
                <w:lang w:eastAsia="es-ES"/>
              </w:rPr>
            </w:pPr>
            <w:r>
              <w:rPr>
                <w:rFonts w:ascii="Calibri" w:eastAsia="Times New Roman" w:hAnsi="Calibri" w:cs="Calibri"/>
                <w:b/>
                <w:bCs/>
                <w:color w:val="000000"/>
                <w:lang w:eastAsia="es-ES"/>
              </w:rPr>
              <w:t xml:space="preserve">    </w:t>
            </w:r>
          </w:p>
          <w:p w:rsidR="0016446A" w:rsidRPr="001414A8" w:rsidRDefault="0076375D" w:rsidP="0076375D">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Alimento ( 1 jarra</w:t>
            </w:r>
            <w:r w:rsidR="004F4F4C">
              <w:rPr>
                <w:rFonts w:ascii="Calibri" w:eastAsia="Times New Roman" w:hAnsi="Calibri" w:cs="Calibri"/>
                <w:b/>
                <w:bCs/>
                <w:color w:val="000000"/>
                <w:lang w:eastAsia="es-ES"/>
              </w:rPr>
              <w:t xml:space="preserve"> </w:t>
            </w:r>
            <w:r w:rsidR="00535BE9">
              <w:rPr>
                <w:rFonts w:ascii="Calibri" w:eastAsia="Times New Roman" w:hAnsi="Calibri" w:cs="Calibri"/>
                <w:b/>
                <w:bCs/>
                <w:color w:val="000000"/>
                <w:lang w:eastAsia="es-ES"/>
              </w:rPr>
              <w:t>= 2L</w:t>
            </w:r>
            <w:r>
              <w:rPr>
                <w:rFonts w:ascii="Calibri" w:eastAsia="Times New Roman" w:hAnsi="Calibri" w:cs="Calibri"/>
                <w:b/>
                <w:bCs/>
                <w:color w:val="000000"/>
                <w:lang w:eastAsia="es-ES"/>
              </w:rPr>
              <w:t>)</w:t>
            </w:r>
          </w:p>
        </w:tc>
      </w:tr>
      <w:tr w:rsidR="002B1545" w:rsidRPr="001414A8" w:rsidTr="001D09E9">
        <w:trPr>
          <w:trHeight w:val="379"/>
          <w:jc w:val="center"/>
        </w:trPr>
        <w:tc>
          <w:tcPr>
            <w:tcW w:w="1533" w:type="dxa"/>
            <w:vMerge/>
            <w:tcBorders>
              <w:top w:val="single" w:sz="8" w:space="0" w:color="auto"/>
              <w:left w:val="single" w:sz="8" w:space="0" w:color="auto"/>
              <w:bottom w:val="single" w:sz="8" w:space="0" w:color="000000"/>
              <w:right w:val="nil"/>
            </w:tcBorders>
            <w:vAlign w:val="center"/>
            <w:hideMark/>
          </w:tcPr>
          <w:p w:rsidR="0016446A" w:rsidRPr="001414A8" w:rsidRDefault="0016446A" w:rsidP="00CE3665">
            <w:pPr>
              <w:spacing w:after="0" w:line="240" w:lineRule="auto"/>
              <w:rPr>
                <w:rFonts w:ascii="Calibri" w:eastAsia="Times New Roman" w:hAnsi="Calibri" w:cs="Calibri"/>
                <w:b/>
                <w:bCs/>
                <w:color w:val="000000"/>
                <w:lang w:eastAsia="es-ES"/>
              </w:rPr>
            </w:pPr>
          </w:p>
        </w:tc>
        <w:tc>
          <w:tcPr>
            <w:tcW w:w="1421" w:type="dxa"/>
            <w:vMerge/>
            <w:tcBorders>
              <w:top w:val="single" w:sz="8" w:space="0" w:color="auto"/>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b/>
                <w:bCs/>
                <w:color w:val="000000"/>
                <w:lang w:eastAsia="es-ES"/>
              </w:rPr>
            </w:pPr>
          </w:p>
        </w:tc>
        <w:tc>
          <w:tcPr>
            <w:tcW w:w="1134" w:type="dxa"/>
            <w:tcBorders>
              <w:top w:val="nil"/>
              <w:left w:val="nil"/>
              <w:bottom w:val="single" w:sz="8" w:space="0" w:color="auto"/>
              <w:right w:val="single" w:sz="8" w:space="0" w:color="auto"/>
            </w:tcBorders>
            <w:shd w:val="clear" w:color="auto" w:fill="auto"/>
            <w:noWrap/>
            <w:vAlign w:val="bottom"/>
            <w:hideMark/>
          </w:tcPr>
          <w:p w:rsidR="0016446A" w:rsidRPr="001414A8" w:rsidRDefault="001C60E5" w:rsidP="001C60E5">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alimento</w:t>
            </w:r>
          </w:p>
        </w:tc>
        <w:tc>
          <w:tcPr>
            <w:tcW w:w="1037" w:type="dxa"/>
            <w:tcBorders>
              <w:top w:val="nil"/>
              <w:left w:val="nil"/>
              <w:bottom w:val="single" w:sz="8" w:space="0" w:color="auto"/>
              <w:right w:val="single" w:sz="8" w:space="0" w:color="auto"/>
            </w:tcBorders>
            <w:shd w:val="clear" w:color="auto" w:fill="auto"/>
            <w:noWrap/>
            <w:vAlign w:val="bottom"/>
            <w:hideMark/>
          </w:tcPr>
          <w:p w:rsidR="0016446A" w:rsidRPr="001414A8" w:rsidRDefault="00887A02" w:rsidP="00051240">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c</w:t>
            </w:r>
            <w:r w:rsidR="00051240">
              <w:rPr>
                <w:rFonts w:ascii="Calibri" w:eastAsia="Times New Roman" w:hAnsi="Calibri" w:cs="Calibri"/>
                <w:b/>
                <w:bCs/>
                <w:color w:val="000000"/>
                <w:lang w:eastAsia="es-ES"/>
              </w:rPr>
              <w:t>ultivo</w:t>
            </w:r>
          </w:p>
        </w:tc>
        <w:tc>
          <w:tcPr>
            <w:tcW w:w="1516" w:type="dxa"/>
            <w:tcBorders>
              <w:top w:val="nil"/>
              <w:left w:val="nil"/>
              <w:bottom w:val="single" w:sz="8" w:space="0" w:color="auto"/>
              <w:right w:val="single" w:sz="8" w:space="0" w:color="auto"/>
            </w:tcBorders>
            <w:shd w:val="clear" w:color="auto" w:fill="auto"/>
            <w:noWrap/>
            <w:vAlign w:val="bottom"/>
            <w:hideMark/>
          </w:tcPr>
          <w:p w:rsidR="0016446A" w:rsidRPr="001414A8" w:rsidRDefault="00887A02" w:rsidP="00CE3665">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a</w:t>
            </w:r>
            <w:r w:rsidR="00051240">
              <w:rPr>
                <w:rFonts w:ascii="Calibri" w:eastAsia="Times New Roman" w:hAnsi="Calibri" w:cs="Calibri"/>
                <w:b/>
                <w:bCs/>
                <w:color w:val="000000"/>
                <w:lang w:eastAsia="es-ES"/>
              </w:rPr>
              <w:t>nimal</w:t>
            </w:r>
          </w:p>
        </w:tc>
        <w:tc>
          <w:tcPr>
            <w:tcW w:w="1550" w:type="dxa"/>
            <w:tcBorders>
              <w:top w:val="nil"/>
              <w:left w:val="nil"/>
              <w:bottom w:val="single" w:sz="8" w:space="0" w:color="auto"/>
              <w:right w:val="single" w:sz="8" w:space="0" w:color="auto"/>
            </w:tcBorders>
            <w:shd w:val="clear" w:color="auto" w:fill="auto"/>
            <w:noWrap/>
            <w:vAlign w:val="bottom"/>
            <w:hideMark/>
          </w:tcPr>
          <w:p w:rsidR="0016446A" w:rsidRPr="001414A8" w:rsidRDefault="0016446A" w:rsidP="0076375D">
            <w:pPr>
              <w:spacing w:after="0" w:line="240" w:lineRule="auto"/>
              <w:jc w:val="center"/>
              <w:rPr>
                <w:rFonts w:ascii="Calibri" w:eastAsia="Times New Roman" w:hAnsi="Calibri" w:cs="Calibri"/>
                <w:b/>
                <w:bCs/>
                <w:color w:val="000000"/>
                <w:lang w:eastAsia="es-ES"/>
              </w:rPr>
            </w:pPr>
          </w:p>
        </w:tc>
      </w:tr>
      <w:tr w:rsidR="001D09E9" w:rsidRPr="001414A8" w:rsidTr="001D09E9">
        <w:trPr>
          <w:trHeight w:val="379"/>
          <w:jc w:val="center"/>
        </w:trPr>
        <w:tc>
          <w:tcPr>
            <w:tcW w:w="8191" w:type="dxa"/>
            <w:gridSpan w:val="6"/>
            <w:tcBorders>
              <w:top w:val="single" w:sz="8" w:space="0" w:color="auto"/>
              <w:left w:val="single" w:sz="8" w:space="0" w:color="auto"/>
              <w:bottom w:val="single" w:sz="8" w:space="0" w:color="auto"/>
              <w:right w:val="nil"/>
            </w:tcBorders>
            <w:shd w:val="clear" w:color="auto" w:fill="auto"/>
            <w:noWrap/>
            <w:vAlign w:val="center"/>
            <w:hideMark/>
          </w:tcPr>
          <w:p w:rsidR="0016446A" w:rsidRPr="001414A8" w:rsidRDefault="0016446A" w:rsidP="00CE3665">
            <w:pPr>
              <w:spacing w:after="0" w:line="240" w:lineRule="auto"/>
              <w:jc w:val="center"/>
              <w:rPr>
                <w:rFonts w:ascii="Calibri" w:eastAsia="Times New Roman" w:hAnsi="Calibri" w:cs="Calibri"/>
                <w:b/>
                <w:bCs/>
                <w:color w:val="000000"/>
                <w:lang w:eastAsia="es-ES"/>
              </w:rPr>
            </w:pPr>
            <w:r w:rsidRPr="001414A8">
              <w:rPr>
                <w:rFonts w:ascii="Calibri" w:eastAsia="Times New Roman" w:hAnsi="Calibri" w:cs="Calibri"/>
                <w:b/>
                <w:bCs/>
                <w:color w:val="000000"/>
                <w:lang w:eastAsia="es-ES"/>
              </w:rPr>
              <w:t> </w:t>
            </w:r>
          </w:p>
        </w:tc>
      </w:tr>
      <w:tr w:rsidR="002B1545" w:rsidRPr="001414A8" w:rsidTr="001D09E9">
        <w:trPr>
          <w:trHeight w:val="362"/>
          <w:jc w:val="center"/>
        </w:trPr>
        <w:tc>
          <w:tcPr>
            <w:tcW w:w="15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446A" w:rsidRPr="001414A8" w:rsidRDefault="0016446A" w:rsidP="00CE3665">
            <w:pPr>
              <w:spacing w:after="0" w:line="240" w:lineRule="auto"/>
              <w:jc w:val="center"/>
              <w:rPr>
                <w:rFonts w:ascii="Calibri" w:eastAsia="Times New Roman" w:hAnsi="Calibri" w:cs="Calibri"/>
                <w:b/>
                <w:bCs/>
                <w:color w:val="000000"/>
                <w:lang w:eastAsia="es-ES"/>
              </w:rPr>
            </w:pPr>
            <w:r w:rsidRPr="001414A8">
              <w:rPr>
                <w:rFonts w:ascii="Calibri" w:eastAsia="Times New Roman" w:hAnsi="Calibri" w:cs="Calibri"/>
                <w:b/>
                <w:bCs/>
                <w:color w:val="000000"/>
                <w:lang w:eastAsia="es-ES"/>
              </w:rPr>
              <w:t>levante</w:t>
            </w:r>
          </w:p>
        </w:tc>
        <w:tc>
          <w:tcPr>
            <w:tcW w:w="1421"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balan 450%</w:t>
            </w:r>
          </w:p>
        </w:tc>
        <w:tc>
          <w:tcPr>
            <w:tcW w:w="1134"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3</w:t>
            </w:r>
          </w:p>
        </w:tc>
        <w:tc>
          <w:tcPr>
            <w:tcW w:w="1037"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0</w:t>
            </w:r>
          </w:p>
        </w:tc>
        <w:tc>
          <w:tcPr>
            <w:tcW w:w="1516"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0,5 gr</w:t>
            </w:r>
          </w:p>
        </w:tc>
        <w:tc>
          <w:tcPr>
            <w:tcW w:w="1550"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 </w:t>
            </w:r>
          </w:p>
        </w:tc>
      </w:tr>
      <w:tr w:rsidR="002B1545" w:rsidRPr="001414A8" w:rsidTr="001D09E9">
        <w:trPr>
          <w:trHeight w:val="379"/>
          <w:jc w:val="center"/>
        </w:trPr>
        <w:tc>
          <w:tcPr>
            <w:tcW w:w="1533"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b/>
                <w:bCs/>
                <w:color w:val="000000"/>
                <w:lang w:eastAsia="es-ES"/>
              </w:rPr>
            </w:pPr>
          </w:p>
        </w:tc>
        <w:tc>
          <w:tcPr>
            <w:tcW w:w="1421" w:type="dxa"/>
            <w:tcBorders>
              <w:top w:val="nil"/>
              <w:left w:val="nil"/>
              <w:bottom w:val="single" w:sz="8" w:space="0" w:color="auto"/>
              <w:right w:val="single" w:sz="8" w:space="0" w:color="auto"/>
            </w:tcBorders>
            <w:shd w:val="clear" w:color="auto" w:fill="auto"/>
            <w:noWrap/>
            <w:vAlign w:val="bottom"/>
            <w:hideMark/>
          </w:tcPr>
          <w:p w:rsidR="0016446A" w:rsidRPr="001414A8" w:rsidRDefault="00AC2046"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P</w:t>
            </w:r>
            <w:r w:rsidR="0016446A" w:rsidRPr="001414A8">
              <w:rPr>
                <w:rFonts w:ascii="Calibri" w:eastAsia="Times New Roman" w:hAnsi="Calibri" w:cs="Calibri"/>
                <w:color w:val="000000"/>
                <w:lang w:eastAsia="es-ES"/>
              </w:rPr>
              <w:t>olvo</w:t>
            </w:r>
          </w:p>
        </w:tc>
        <w:tc>
          <w:tcPr>
            <w:tcW w:w="1134"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color w:val="000000"/>
                <w:lang w:eastAsia="es-ES"/>
              </w:rPr>
            </w:pPr>
          </w:p>
        </w:tc>
        <w:tc>
          <w:tcPr>
            <w:tcW w:w="1037" w:type="dxa"/>
            <w:tcBorders>
              <w:top w:val="nil"/>
              <w:left w:val="nil"/>
              <w:bottom w:val="single" w:sz="8" w:space="0" w:color="auto"/>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10</w:t>
            </w:r>
          </w:p>
        </w:tc>
        <w:tc>
          <w:tcPr>
            <w:tcW w:w="1516" w:type="dxa"/>
            <w:tcBorders>
              <w:top w:val="nil"/>
              <w:left w:val="nil"/>
              <w:bottom w:val="single" w:sz="8" w:space="0" w:color="auto"/>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5,5 gr</w:t>
            </w:r>
          </w:p>
        </w:tc>
        <w:tc>
          <w:tcPr>
            <w:tcW w:w="1550" w:type="dxa"/>
            <w:tcBorders>
              <w:top w:val="nil"/>
              <w:left w:val="nil"/>
              <w:bottom w:val="single" w:sz="8" w:space="0" w:color="auto"/>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 </w:t>
            </w:r>
          </w:p>
        </w:tc>
      </w:tr>
      <w:tr w:rsidR="001D09E9" w:rsidRPr="001414A8" w:rsidTr="001D09E9">
        <w:trPr>
          <w:trHeight w:val="379"/>
          <w:jc w:val="center"/>
        </w:trPr>
        <w:tc>
          <w:tcPr>
            <w:tcW w:w="8191" w:type="dxa"/>
            <w:gridSpan w:val="6"/>
            <w:tcBorders>
              <w:top w:val="single" w:sz="8" w:space="0" w:color="auto"/>
              <w:left w:val="single" w:sz="8" w:space="0" w:color="auto"/>
              <w:bottom w:val="single" w:sz="8" w:space="0" w:color="auto"/>
              <w:right w:val="nil"/>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b/>
                <w:bCs/>
                <w:color w:val="000000"/>
                <w:lang w:eastAsia="es-ES"/>
              </w:rPr>
            </w:pPr>
            <w:r w:rsidRPr="001414A8">
              <w:rPr>
                <w:rFonts w:ascii="Calibri" w:eastAsia="Times New Roman" w:hAnsi="Calibri" w:cs="Calibri"/>
                <w:b/>
                <w:bCs/>
                <w:color w:val="000000"/>
                <w:lang w:eastAsia="es-ES"/>
              </w:rPr>
              <w:t> </w:t>
            </w:r>
          </w:p>
        </w:tc>
      </w:tr>
      <w:tr w:rsidR="002B1545" w:rsidRPr="001414A8" w:rsidTr="001D09E9">
        <w:trPr>
          <w:trHeight w:val="362"/>
          <w:jc w:val="center"/>
        </w:trPr>
        <w:tc>
          <w:tcPr>
            <w:tcW w:w="15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446A" w:rsidRPr="001414A8" w:rsidRDefault="00326307" w:rsidP="002B1545">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c</w:t>
            </w:r>
            <w:r w:rsidR="002B1545">
              <w:rPr>
                <w:rFonts w:ascii="Calibri" w:eastAsia="Times New Roman" w:hAnsi="Calibri" w:cs="Calibri"/>
                <w:b/>
                <w:bCs/>
                <w:color w:val="000000"/>
                <w:lang w:eastAsia="es-ES"/>
              </w:rPr>
              <w:t>recimiento</w:t>
            </w:r>
          </w:p>
        </w:tc>
        <w:tc>
          <w:tcPr>
            <w:tcW w:w="1421"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balan 380%</w:t>
            </w:r>
          </w:p>
        </w:tc>
        <w:tc>
          <w:tcPr>
            <w:tcW w:w="1134"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3</w:t>
            </w:r>
          </w:p>
        </w:tc>
        <w:tc>
          <w:tcPr>
            <w:tcW w:w="1037"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20</w:t>
            </w:r>
          </w:p>
        </w:tc>
        <w:tc>
          <w:tcPr>
            <w:tcW w:w="1516"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12,5 gr</w:t>
            </w:r>
          </w:p>
        </w:tc>
        <w:tc>
          <w:tcPr>
            <w:tcW w:w="1550"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mitad jarra</w:t>
            </w:r>
          </w:p>
        </w:tc>
      </w:tr>
      <w:tr w:rsidR="002B1545" w:rsidRPr="001414A8" w:rsidTr="001D09E9">
        <w:trPr>
          <w:trHeight w:val="362"/>
          <w:jc w:val="center"/>
        </w:trPr>
        <w:tc>
          <w:tcPr>
            <w:tcW w:w="1533"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b/>
                <w:bCs/>
                <w:color w:val="000000"/>
                <w:lang w:eastAsia="es-ES"/>
              </w:rPr>
            </w:pPr>
          </w:p>
        </w:tc>
        <w:tc>
          <w:tcPr>
            <w:tcW w:w="1421"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color w:val="000000"/>
                <w:lang w:eastAsia="es-ES"/>
              </w:rPr>
            </w:pPr>
          </w:p>
        </w:tc>
        <w:tc>
          <w:tcPr>
            <w:tcW w:w="1134"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color w:val="000000"/>
                <w:lang w:eastAsia="es-ES"/>
              </w:rPr>
            </w:pPr>
          </w:p>
        </w:tc>
        <w:tc>
          <w:tcPr>
            <w:tcW w:w="1037"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30</w:t>
            </w:r>
          </w:p>
        </w:tc>
        <w:tc>
          <w:tcPr>
            <w:tcW w:w="1516"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20 gr</w:t>
            </w:r>
          </w:p>
        </w:tc>
        <w:tc>
          <w:tcPr>
            <w:tcW w:w="1550"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una jarra</w:t>
            </w:r>
          </w:p>
        </w:tc>
      </w:tr>
      <w:tr w:rsidR="002B1545" w:rsidRPr="001414A8" w:rsidTr="001D09E9">
        <w:trPr>
          <w:trHeight w:val="379"/>
          <w:jc w:val="center"/>
        </w:trPr>
        <w:tc>
          <w:tcPr>
            <w:tcW w:w="1533"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b/>
                <w:bCs/>
                <w:color w:val="000000"/>
                <w:lang w:eastAsia="es-ES"/>
              </w:rPr>
            </w:pPr>
          </w:p>
        </w:tc>
        <w:tc>
          <w:tcPr>
            <w:tcW w:w="1421"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color w:val="000000"/>
                <w:lang w:eastAsia="es-ES"/>
              </w:rPr>
            </w:pPr>
          </w:p>
        </w:tc>
        <w:tc>
          <w:tcPr>
            <w:tcW w:w="1134"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color w:val="000000"/>
                <w:lang w:eastAsia="es-ES"/>
              </w:rPr>
            </w:pPr>
          </w:p>
        </w:tc>
        <w:tc>
          <w:tcPr>
            <w:tcW w:w="1037" w:type="dxa"/>
            <w:tcBorders>
              <w:top w:val="nil"/>
              <w:left w:val="nil"/>
              <w:bottom w:val="single" w:sz="8" w:space="0" w:color="auto"/>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40</w:t>
            </w:r>
          </w:p>
        </w:tc>
        <w:tc>
          <w:tcPr>
            <w:tcW w:w="1516" w:type="dxa"/>
            <w:tcBorders>
              <w:top w:val="nil"/>
              <w:left w:val="nil"/>
              <w:bottom w:val="single" w:sz="8" w:space="0" w:color="auto"/>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30 gr</w:t>
            </w:r>
          </w:p>
        </w:tc>
        <w:tc>
          <w:tcPr>
            <w:tcW w:w="1550" w:type="dxa"/>
            <w:tcBorders>
              <w:top w:val="nil"/>
              <w:left w:val="nil"/>
              <w:bottom w:val="single" w:sz="8" w:space="0" w:color="auto"/>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una jarra</w:t>
            </w:r>
          </w:p>
        </w:tc>
      </w:tr>
      <w:tr w:rsidR="001D09E9" w:rsidRPr="001414A8" w:rsidTr="001D09E9">
        <w:trPr>
          <w:trHeight w:val="379"/>
          <w:jc w:val="center"/>
        </w:trPr>
        <w:tc>
          <w:tcPr>
            <w:tcW w:w="8191" w:type="dxa"/>
            <w:gridSpan w:val="6"/>
            <w:tcBorders>
              <w:top w:val="single" w:sz="8" w:space="0" w:color="auto"/>
              <w:left w:val="single" w:sz="8" w:space="0" w:color="auto"/>
              <w:bottom w:val="single" w:sz="8" w:space="0" w:color="auto"/>
              <w:right w:val="nil"/>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b/>
                <w:bCs/>
                <w:color w:val="000000"/>
                <w:lang w:eastAsia="es-ES"/>
              </w:rPr>
            </w:pPr>
            <w:r w:rsidRPr="001414A8">
              <w:rPr>
                <w:rFonts w:ascii="Calibri" w:eastAsia="Times New Roman" w:hAnsi="Calibri" w:cs="Calibri"/>
                <w:b/>
                <w:bCs/>
                <w:color w:val="000000"/>
                <w:lang w:eastAsia="es-ES"/>
              </w:rPr>
              <w:t> </w:t>
            </w:r>
          </w:p>
        </w:tc>
      </w:tr>
      <w:tr w:rsidR="002B1545" w:rsidRPr="001414A8" w:rsidTr="001D09E9">
        <w:trPr>
          <w:trHeight w:val="362"/>
          <w:jc w:val="center"/>
        </w:trPr>
        <w:tc>
          <w:tcPr>
            <w:tcW w:w="15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446A" w:rsidRPr="001414A8" w:rsidRDefault="0016446A" w:rsidP="00CE3665">
            <w:pPr>
              <w:spacing w:after="0" w:line="240" w:lineRule="auto"/>
              <w:jc w:val="center"/>
              <w:rPr>
                <w:rFonts w:ascii="Calibri" w:eastAsia="Times New Roman" w:hAnsi="Calibri" w:cs="Calibri"/>
                <w:b/>
                <w:bCs/>
                <w:color w:val="000000"/>
                <w:lang w:eastAsia="es-ES"/>
              </w:rPr>
            </w:pPr>
            <w:r w:rsidRPr="001414A8">
              <w:rPr>
                <w:rFonts w:ascii="Calibri" w:eastAsia="Times New Roman" w:hAnsi="Calibri" w:cs="Calibri"/>
                <w:b/>
                <w:bCs/>
                <w:color w:val="000000"/>
                <w:lang w:eastAsia="es-ES"/>
              </w:rPr>
              <w:t>engorde</w:t>
            </w:r>
          </w:p>
        </w:tc>
        <w:tc>
          <w:tcPr>
            <w:tcW w:w="1421"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balan 320%</w:t>
            </w:r>
          </w:p>
        </w:tc>
        <w:tc>
          <w:tcPr>
            <w:tcW w:w="1134"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3</w:t>
            </w:r>
          </w:p>
        </w:tc>
        <w:tc>
          <w:tcPr>
            <w:tcW w:w="1037"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55</w:t>
            </w:r>
          </w:p>
        </w:tc>
        <w:tc>
          <w:tcPr>
            <w:tcW w:w="1516"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55 gr</w:t>
            </w:r>
          </w:p>
        </w:tc>
        <w:tc>
          <w:tcPr>
            <w:tcW w:w="1550"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una jarra</w:t>
            </w:r>
          </w:p>
        </w:tc>
      </w:tr>
      <w:tr w:rsidR="002B1545" w:rsidRPr="001414A8" w:rsidTr="001D09E9">
        <w:trPr>
          <w:trHeight w:val="362"/>
          <w:jc w:val="center"/>
        </w:trPr>
        <w:tc>
          <w:tcPr>
            <w:tcW w:w="1533"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b/>
                <w:bCs/>
                <w:color w:val="000000"/>
                <w:lang w:eastAsia="es-ES"/>
              </w:rPr>
            </w:pPr>
          </w:p>
        </w:tc>
        <w:tc>
          <w:tcPr>
            <w:tcW w:w="1421"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color w:val="000000"/>
                <w:lang w:eastAsia="es-ES"/>
              </w:rPr>
            </w:pPr>
          </w:p>
        </w:tc>
        <w:tc>
          <w:tcPr>
            <w:tcW w:w="1134"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color w:val="000000"/>
                <w:lang w:eastAsia="es-ES"/>
              </w:rPr>
            </w:pPr>
          </w:p>
        </w:tc>
        <w:tc>
          <w:tcPr>
            <w:tcW w:w="1037"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70</w:t>
            </w:r>
          </w:p>
        </w:tc>
        <w:tc>
          <w:tcPr>
            <w:tcW w:w="1516"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130 gr</w:t>
            </w:r>
          </w:p>
        </w:tc>
        <w:tc>
          <w:tcPr>
            <w:tcW w:w="1550"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dos jarras</w:t>
            </w:r>
          </w:p>
        </w:tc>
      </w:tr>
      <w:tr w:rsidR="002B1545" w:rsidRPr="001414A8" w:rsidTr="001D09E9">
        <w:trPr>
          <w:trHeight w:val="362"/>
          <w:jc w:val="center"/>
        </w:trPr>
        <w:tc>
          <w:tcPr>
            <w:tcW w:w="1533"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b/>
                <w:bCs/>
                <w:color w:val="000000"/>
                <w:lang w:eastAsia="es-ES"/>
              </w:rPr>
            </w:pPr>
          </w:p>
        </w:tc>
        <w:tc>
          <w:tcPr>
            <w:tcW w:w="1421"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color w:val="000000"/>
                <w:lang w:eastAsia="es-ES"/>
              </w:rPr>
            </w:pPr>
          </w:p>
        </w:tc>
        <w:tc>
          <w:tcPr>
            <w:tcW w:w="1134"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color w:val="000000"/>
                <w:lang w:eastAsia="es-ES"/>
              </w:rPr>
            </w:pPr>
          </w:p>
        </w:tc>
        <w:tc>
          <w:tcPr>
            <w:tcW w:w="1037"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85</w:t>
            </w:r>
          </w:p>
        </w:tc>
        <w:tc>
          <w:tcPr>
            <w:tcW w:w="1516"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200 gr</w:t>
            </w:r>
          </w:p>
        </w:tc>
        <w:tc>
          <w:tcPr>
            <w:tcW w:w="1550"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tres jarras</w:t>
            </w:r>
          </w:p>
        </w:tc>
      </w:tr>
      <w:tr w:rsidR="002B1545" w:rsidRPr="001414A8" w:rsidTr="001D09E9">
        <w:trPr>
          <w:trHeight w:val="379"/>
          <w:jc w:val="center"/>
        </w:trPr>
        <w:tc>
          <w:tcPr>
            <w:tcW w:w="1533"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b/>
                <w:bCs/>
                <w:color w:val="000000"/>
                <w:lang w:eastAsia="es-ES"/>
              </w:rPr>
            </w:pPr>
          </w:p>
        </w:tc>
        <w:tc>
          <w:tcPr>
            <w:tcW w:w="1421"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color w:val="000000"/>
                <w:lang w:eastAsia="es-ES"/>
              </w:rPr>
            </w:pPr>
          </w:p>
        </w:tc>
        <w:tc>
          <w:tcPr>
            <w:tcW w:w="1134"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color w:val="000000"/>
                <w:lang w:eastAsia="es-ES"/>
              </w:rPr>
            </w:pPr>
          </w:p>
        </w:tc>
        <w:tc>
          <w:tcPr>
            <w:tcW w:w="1037" w:type="dxa"/>
            <w:tcBorders>
              <w:top w:val="nil"/>
              <w:left w:val="nil"/>
              <w:bottom w:val="single" w:sz="8" w:space="0" w:color="auto"/>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100</w:t>
            </w:r>
          </w:p>
        </w:tc>
        <w:tc>
          <w:tcPr>
            <w:tcW w:w="1516" w:type="dxa"/>
            <w:tcBorders>
              <w:top w:val="nil"/>
              <w:left w:val="nil"/>
              <w:bottom w:val="single" w:sz="8" w:space="0" w:color="auto"/>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290 gr</w:t>
            </w:r>
          </w:p>
        </w:tc>
        <w:tc>
          <w:tcPr>
            <w:tcW w:w="1550" w:type="dxa"/>
            <w:tcBorders>
              <w:top w:val="nil"/>
              <w:left w:val="nil"/>
              <w:bottom w:val="single" w:sz="8" w:space="0" w:color="auto"/>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cuatro jarras</w:t>
            </w:r>
          </w:p>
        </w:tc>
      </w:tr>
      <w:tr w:rsidR="001D09E9" w:rsidRPr="001414A8" w:rsidTr="001D09E9">
        <w:trPr>
          <w:trHeight w:val="379"/>
          <w:jc w:val="center"/>
        </w:trPr>
        <w:tc>
          <w:tcPr>
            <w:tcW w:w="8191" w:type="dxa"/>
            <w:gridSpan w:val="6"/>
            <w:tcBorders>
              <w:top w:val="single" w:sz="8" w:space="0" w:color="auto"/>
              <w:left w:val="single" w:sz="8" w:space="0" w:color="auto"/>
              <w:bottom w:val="single" w:sz="8" w:space="0" w:color="auto"/>
              <w:right w:val="nil"/>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b/>
                <w:bCs/>
                <w:color w:val="000000"/>
                <w:lang w:eastAsia="es-ES"/>
              </w:rPr>
            </w:pPr>
            <w:r w:rsidRPr="001414A8">
              <w:rPr>
                <w:rFonts w:ascii="Calibri" w:eastAsia="Times New Roman" w:hAnsi="Calibri" w:cs="Calibri"/>
                <w:b/>
                <w:bCs/>
                <w:color w:val="000000"/>
                <w:lang w:eastAsia="es-ES"/>
              </w:rPr>
              <w:t> </w:t>
            </w:r>
          </w:p>
        </w:tc>
      </w:tr>
      <w:tr w:rsidR="002B1545" w:rsidRPr="001414A8" w:rsidTr="001D09E9">
        <w:trPr>
          <w:trHeight w:val="362"/>
          <w:jc w:val="center"/>
        </w:trPr>
        <w:tc>
          <w:tcPr>
            <w:tcW w:w="15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446A" w:rsidRPr="001414A8" w:rsidRDefault="00326307" w:rsidP="00CE3665">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e</w:t>
            </w:r>
            <w:r w:rsidR="0016446A" w:rsidRPr="001414A8">
              <w:rPr>
                <w:rFonts w:ascii="Calibri" w:eastAsia="Times New Roman" w:hAnsi="Calibri" w:cs="Calibri"/>
                <w:b/>
                <w:bCs/>
                <w:color w:val="000000"/>
                <w:lang w:eastAsia="es-ES"/>
              </w:rPr>
              <w:t>ngorde</w:t>
            </w:r>
          </w:p>
        </w:tc>
        <w:tc>
          <w:tcPr>
            <w:tcW w:w="1421"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balan 280%</w:t>
            </w:r>
          </w:p>
        </w:tc>
        <w:tc>
          <w:tcPr>
            <w:tcW w:w="1134"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2</w:t>
            </w:r>
          </w:p>
        </w:tc>
        <w:tc>
          <w:tcPr>
            <w:tcW w:w="1037"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115</w:t>
            </w:r>
          </w:p>
        </w:tc>
        <w:tc>
          <w:tcPr>
            <w:tcW w:w="1516"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410 gr</w:t>
            </w:r>
          </w:p>
        </w:tc>
        <w:tc>
          <w:tcPr>
            <w:tcW w:w="1550"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seis jarras</w:t>
            </w:r>
          </w:p>
        </w:tc>
      </w:tr>
      <w:tr w:rsidR="002B1545" w:rsidRPr="001414A8" w:rsidTr="001D09E9">
        <w:trPr>
          <w:trHeight w:val="379"/>
          <w:jc w:val="center"/>
        </w:trPr>
        <w:tc>
          <w:tcPr>
            <w:tcW w:w="1533"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b/>
                <w:bCs/>
                <w:color w:val="000000"/>
                <w:lang w:eastAsia="es-ES"/>
              </w:rPr>
            </w:pPr>
          </w:p>
        </w:tc>
        <w:tc>
          <w:tcPr>
            <w:tcW w:w="1421"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color w:val="000000"/>
                <w:lang w:eastAsia="es-ES"/>
              </w:rPr>
            </w:pPr>
          </w:p>
        </w:tc>
        <w:tc>
          <w:tcPr>
            <w:tcW w:w="1134"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color w:val="000000"/>
                <w:lang w:eastAsia="es-ES"/>
              </w:rPr>
            </w:pPr>
          </w:p>
        </w:tc>
        <w:tc>
          <w:tcPr>
            <w:tcW w:w="1037" w:type="dxa"/>
            <w:tcBorders>
              <w:top w:val="nil"/>
              <w:left w:val="nil"/>
              <w:bottom w:val="single" w:sz="8" w:space="0" w:color="auto"/>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130</w:t>
            </w:r>
          </w:p>
        </w:tc>
        <w:tc>
          <w:tcPr>
            <w:tcW w:w="1516" w:type="dxa"/>
            <w:tcBorders>
              <w:top w:val="nil"/>
              <w:left w:val="nil"/>
              <w:bottom w:val="single" w:sz="8" w:space="0" w:color="auto"/>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500 gr</w:t>
            </w:r>
          </w:p>
        </w:tc>
        <w:tc>
          <w:tcPr>
            <w:tcW w:w="1550" w:type="dxa"/>
            <w:tcBorders>
              <w:top w:val="nil"/>
              <w:left w:val="nil"/>
              <w:bottom w:val="single" w:sz="8" w:space="0" w:color="auto"/>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siete jarras</w:t>
            </w:r>
          </w:p>
        </w:tc>
      </w:tr>
      <w:tr w:rsidR="001D09E9" w:rsidRPr="001414A8" w:rsidTr="001D09E9">
        <w:trPr>
          <w:trHeight w:val="379"/>
          <w:jc w:val="center"/>
        </w:trPr>
        <w:tc>
          <w:tcPr>
            <w:tcW w:w="8191" w:type="dxa"/>
            <w:gridSpan w:val="6"/>
            <w:tcBorders>
              <w:top w:val="single" w:sz="8" w:space="0" w:color="auto"/>
              <w:left w:val="single" w:sz="8" w:space="0" w:color="auto"/>
              <w:bottom w:val="single" w:sz="8" w:space="0" w:color="auto"/>
              <w:right w:val="nil"/>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b/>
                <w:bCs/>
                <w:color w:val="000000"/>
                <w:lang w:eastAsia="es-ES"/>
              </w:rPr>
            </w:pPr>
            <w:r w:rsidRPr="001414A8">
              <w:rPr>
                <w:rFonts w:ascii="Calibri" w:eastAsia="Times New Roman" w:hAnsi="Calibri" w:cs="Calibri"/>
                <w:b/>
                <w:bCs/>
                <w:color w:val="000000"/>
                <w:lang w:eastAsia="es-ES"/>
              </w:rPr>
              <w:t> </w:t>
            </w:r>
          </w:p>
        </w:tc>
      </w:tr>
      <w:tr w:rsidR="002B1545" w:rsidRPr="001414A8" w:rsidTr="001D09E9">
        <w:trPr>
          <w:trHeight w:val="362"/>
          <w:jc w:val="center"/>
        </w:trPr>
        <w:tc>
          <w:tcPr>
            <w:tcW w:w="153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446A" w:rsidRPr="001414A8" w:rsidRDefault="00326307" w:rsidP="00CE3665">
            <w:pPr>
              <w:spacing w:after="0" w:line="240" w:lineRule="auto"/>
              <w:jc w:val="center"/>
              <w:rPr>
                <w:rFonts w:ascii="Calibri" w:eastAsia="Times New Roman" w:hAnsi="Calibri" w:cs="Calibri"/>
                <w:b/>
                <w:bCs/>
                <w:color w:val="000000"/>
                <w:lang w:eastAsia="es-ES"/>
              </w:rPr>
            </w:pPr>
            <w:r>
              <w:rPr>
                <w:rFonts w:ascii="Calibri" w:eastAsia="Times New Roman" w:hAnsi="Calibri" w:cs="Calibri"/>
                <w:b/>
                <w:bCs/>
                <w:color w:val="000000"/>
                <w:lang w:eastAsia="es-ES"/>
              </w:rPr>
              <w:t>e</w:t>
            </w:r>
            <w:r w:rsidR="0016446A" w:rsidRPr="001414A8">
              <w:rPr>
                <w:rFonts w:ascii="Calibri" w:eastAsia="Times New Roman" w:hAnsi="Calibri" w:cs="Calibri"/>
                <w:b/>
                <w:bCs/>
                <w:color w:val="000000"/>
                <w:lang w:eastAsia="es-ES"/>
              </w:rPr>
              <w:t>ngorde</w:t>
            </w:r>
          </w:p>
        </w:tc>
        <w:tc>
          <w:tcPr>
            <w:tcW w:w="1421"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balan 240%</w:t>
            </w:r>
          </w:p>
        </w:tc>
        <w:tc>
          <w:tcPr>
            <w:tcW w:w="1134"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2</w:t>
            </w:r>
          </w:p>
        </w:tc>
        <w:tc>
          <w:tcPr>
            <w:tcW w:w="1037"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145</w:t>
            </w:r>
          </w:p>
        </w:tc>
        <w:tc>
          <w:tcPr>
            <w:tcW w:w="1516"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660 gr</w:t>
            </w:r>
          </w:p>
        </w:tc>
        <w:tc>
          <w:tcPr>
            <w:tcW w:w="1550" w:type="dxa"/>
            <w:tcBorders>
              <w:top w:val="nil"/>
              <w:left w:val="nil"/>
              <w:bottom w:val="nil"/>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ocho jarras</w:t>
            </w:r>
          </w:p>
        </w:tc>
      </w:tr>
      <w:tr w:rsidR="002B1545" w:rsidRPr="001414A8" w:rsidTr="001D09E9">
        <w:trPr>
          <w:trHeight w:val="379"/>
          <w:jc w:val="center"/>
        </w:trPr>
        <w:tc>
          <w:tcPr>
            <w:tcW w:w="1533"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b/>
                <w:bCs/>
                <w:color w:val="000000"/>
                <w:lang w:eastAsia="es-ES"/>
              </w:rPr>
            </w:pPr>
          </w:p>
        </w:tc>
        <w:tc>
          <w:tcPr>
            <w:tcW w:w="1421"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color w:val="000000"/>
                <w:lang w:eastAsia="es-ES"/>
              </w:rPr>
            </w:pPr>
          </w:p>
        </w:tc>
        <w:tc>
          <w:tcPr>
            <w:tcW w:w="1134" w:type="dxa"/>
            <w:vMerge/>
            <w:tcBorders>
              <w:top w:val="nil"/>
              <w:left w:val="single" w:sz="8" w:space="0" w:color="auto"/>
              <w:bottom w:val="single" w:sz="8" w:space="0" w:color="000000"/>
              <w:right w:val="single" w:sz="8" w:space="0" w:color="auto"/>
            </w:tcBorders>
            <w:vAlign w:val="center"/>
            <w:hideMark/>
          </w:tcPr>
          <w:p w:rsidR="0016446A" w:rsidRPr="001414A8" w:rsidRDefault="0016446A" w:rsidP="00CE3665">
            <w:pPr>
              <w:spacing w:after="0" w:line="240" w:lineRule="auto"/>
              <w:rPr>
                <w:rFonts w:ascii="Calibri" w:eastAsia="Times New Roman" w:hAnsi="Calibri" w:cs="Calibri"/>
                <w:color w:val="000000"/>
                <w:lang w:eastAsia="es-ES"/>
              </w:rPr>
            </w:pPr>
          </w:p>
        </w:tc>
        <w:tc>
          <w:tcPr>
            <w:tcW w:w="1037" w:type="dxa"/>
            <w:tcBorders>
              <w:top w:val="nil"/>
              <w:left w:val="nil"/>
              <w:bottom w:val="single" w:sz="8" w:space="0" w:color="auto"/>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160</w:t>
            </w:r>
          </w:p>
        </w:tc>
        <w:tc>
          <w:tcPr>
            <w:tcW w:w="1516" w:type="dxa"/>
            <w:tcBorders>
              <w:top w:val="nil"/>
              <w:left w:val="nil"/>
              <w:bottom w:val="single" w:sz="8" w:space="0" w:color="auto"/>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830 gr</w:t>
            </w:r>
          </w:p>
        </w:tc>
        <w:tc>
          <w:tcPr>
            <w:tcW w:w="1550" w:type="dxa"/>
            <w:tcBorders>
              <w:top w:val="nil"/>
              <w:left w:val="nil"/>
              <w:bottom w:val="single" w:sz="8" w:space="0" w:color="auto"/>
              <w:right w:val="single" w:sz="8" w:space="0" w:color="auto"/>
            </w:tcBorders>
            <w:shd w:val="clear" w:color="auto" w:fill="auto"/>
            <w:noWrap/>
            <w:vAlign w:val="bottom"/>
            <w:hideMark/>
          </w:tcPr>
          <w:p w:rsidR="0016446A" w:rsidRPr="001414A8" w:rsidRDefault="0016446A" w:rsidP="00CE3665">
            <w:pPr>
              <w:spacing w:after="0" w:line="240" w:lineRule="auto"/>
              <w:jc w:val="center"/>
              <w:rPr>
                <w:rFonts w:ascii="Calibri" w:eastAsia="Times New Roman" w:hAnsi="Calibri" w:cs="Calibri"/>
                <w:color w:val="000000"/>
                <w:lang w:eastAsia="es-ES"/>
              </w:rPr>
            </w:pPr>
            <w:r w:rsidRPr="001414A8">
              <w:rPr>
                <w:rFonts w:ascii="Calibri" w:eastAsia="Times New Roman" w:hAnsi="Calibri" w:cs="Calibri"/>
                <w:color w:val="000000"/>
                <w:lang w:eastAsia="es-ES"/>
              </w:rPr>
              <w:t>diez jarras</w:t>
            </w:r>
          </w:p>
        </w:tc>
      </w:tr>
    </w:tbl>
    <w:p w:rsidR="00F82EA8" w:rsidRDefault="00F82EA8" w:rsidP="00453C02">
      <w:pPr>
        <w:spacing w:after="0" w:line="240" w:lineRule="auto"/>
        <w:rPr>
          <w:rFonts w:cstheme="minorHAnsi"/>
          <w:sz w:val="24"/>
          <w:szCs w:val="24"/>
        </w:rPr>
      </w:pPr>
    </w:p>
    <w:p w:rsidR="008063C3" w:rsidRDefault="008063C3" w:rsidP="00453C02">
      <w:pPr>
        <w:spacing w:after="0" w:line="240" w:lineRule="auto"/>
        <w:rPr>
          <w:rFonts w:cstheme="minorHAnsi"/>
          <w:sz w:val="24"/>
          <w:szCs w:val="24"/>
        </w:rPr>
      </w:pPr>
    </w:p>
    <w:p w:rsidR="00F82EA8" w:rsidRPr="008063C3" w:rsidRDefault="00F82EA8" w:rsidP="00453C02">
      <w:pPr>
        <w:spacing w:after="0" w:line="240" w:lineRule="auto"/>
        <w:rPr>
          <w:rFonts w:cstheme="minorHAnsi"/>
          <w:sz w:val="24"/>
          <w:szCs w:val="24"/>
        </w:rPr>
      </w:pPr>
    </w:p>
    <w:p w:rsidR="00F82EA8" w:rsidRDefault="00F82EA8" w:rsidP="00453C02">
      <w:pPr>
        <w:spacing w:after="0" w:line="240" w:lineRule="auto"/>
        <w:rPr>
          <w:rFonts w:cstheme="minorHAnsi"/>
          <w:sz w:val="24"/>
          <w:szCs w:val="24"/>
        </w:rPr>
      </w:pPr>
    </w:p>
    <w:p w:rsidR="00F82EA8" w:rsidRDefault="00F82EA8" w:rsidP="00453C02">
      <w:pPr>
        <w:spacing w:after="0" w:line="240" w:lineRule="auto"/>
        <w:rPr>
          <w:rFonts w:cstheme="minorHAnsi"/>
          <w:sz w:val="24"/>
          <w:szCs w:val="24"/>
        </w:rPr>
      </w:pPr>
    </w:p>
    <w:p w:rsidR="00F82EA8" w:rsidRDefault="00F82EA8" w:rsidP="00453C02">
      <w:pPr>
        <w:spacing w:after="0" w:line="240" w:lineRule="auto"/>
        <w:rPr>
          <w:rFonts w:cstheme="minorHAnsi"/>
          <w:sz w:val="24"/>
          <w:szCs w:val="24"/>
        </w:rPr>
      </w:pPr>
    </w:p>
    <w:p w:rsidR="00F82EA8" w:rsidRDefault="00F82EA8" w:rsidP="00453C02">
      <w:pPr>
        <w:spacing w:after="0" w:line="240" w:lineRule="auto"/>
        <w:rPr>
          <w:rFonts w:cstheme="minorHAnsi"/>
          <w:sz w:val="24"/>
          <w:szCs w:val="24"/>
        </w:rPr>
      </w:pPr>
    </w:p>
    <w:p w:rsidR="00F82EA8" w:rsidRDefault="00F82EA8" w:rsidP="00453C02">
      <w:pPr>
        <w:spacing w:after="0" w:line="240" w:lineRule="auto"/>
        <w:rPr>
          <w:rFonts w:cstheme="minorHAnsi"/>
          <w:sz w:val="24"/>
          <w:szCs w:val="24"/>
        </w:rPr>
      </w:pPr>
    </w:p>
    <w:p w:rsidR="00F82EA8" w:rsidRDefault="00F82EA8" w:rsidP="00453C02">
      <w:pPr>
        <w:spacing w:after="0" w:line="240" w:lineRule="auto"/>
        <w:rPr>
          <w:rFonts w:cstheme="minorHAnsi"/>
          <w:sz w:val="24"/>
          <w:szCs w:val="24"/>
        </w:rPr>
      </w:pPr>
    </w:p>
    <w:p w:rsidR="00F82EA8" w:rsidRDefault="00F82EA8" w:rsidP="00453C02">
      <w:pPr>
        <w:spacing w:after="0" w:line="240" w:lineRule="auto"/>
        <w:rPr>
          <w:rFonts w:cstheme="minorHAnsi"/>
          <w:sz w:val="24"/>
          <w:szCs w:val="24"/>
        </w:rPr>
      </w:pPr>
    </w:p>
    <w:p w:rsidR="00F82EA8" w:rsidRDefault="00F82EA8" w:rsidP="00453C02">
      <w:pPr>
        <w:spacing w:after="0" w:line="240" w:lineRule="auto"/>
        <w:rPr>
          <w:rFonts w:cstheme="minorHAnsi"/>
          <w:sz w:val="24"/>
          <w:szCs w:val="24"/>
        </w:rPr>
      </w:pPr>
    </w:p>
    <w:p w:rsidR="00F82EA8" w:rsidRDefault="00F82EA8" w:rsidP="00453C02">
      <w:pPr>
        <w:spacing w:after="0" w:line="240" w:lineRule="auto"/>
        <w:rPr>
          <w:rFonts w:cstheme="minorHAnsi"/>
          <w:sz w:val="24"/>
          <w:szCs w:val="24"/>
        </w:rPr>
      </w:pPr>
    </w:p>
    <w:p w:rsidR="00F82EA8" w:rsidRDefault="00F82EA8" w:rsidP="00453C02">
      <w:pPr>
        <w:spacing w:after="0" w:line="240" w:lineRule="auto"/>
        <w:rPr>
          <w:rFonts w:cstheme="minorHAnsi"/>
          <w:sz w:val="24"/>
          <w:szCs w:val="24"/>
        </w:rPr>
      </w:pPr>
    </w:p>
    <w:p w:rsidR="00F82EA8" w:rsidRDefault="00F82EA8" w:rsidP="00453C02">
      <w:pPr>
        <w:spacing w:after="0" w:line="240" w:lineRule="auto"/>
        <w:rPr>
          <w:rFonts w:cstheme="minorHAnsi"/>
          <w:sz w:val="24"/>
          <w:szCs w:val="24"/>
        </w:rPr>
      </w:pPr>
    </w:p>
    <w:p w:rsidR="00F82EA8" w:rsidRDefault="00F82EA8" w:rsidP="00453C02">
      <w:pPr>
        <w:spacing w:after="0" w:line="240" w:lineRule="auto"/>
        <w:rPr>
          <w:rFonts w:cstheme="minorHAnsi"/>
          <w:sz w:val="24"/>
          <w:szCs w:val="24"/>
        </w:rPr>
      </w:pPr>
    </w:p>
    <w:p w:rsidR="00F82EA8" w:rsidRDefault="00F82EA8" w:rsidP="00453C02">
      <w:pPr>
        <w:spacing w:after="0" w:line="240" w:lineRule="auto"/>
        <w:rPr>
          <w:rFonts w:cstheme="minorHAnsi"/>
          <w:sz w:val="24"/>
          <w:szCs w:val="24"/>
        </w:rPr>
      </w:pPr>
    </w:p>
    <w:p w:rsidR="00453C02" w:rsidRPr="00567194" w:rsidRDefault="00453C02" w:rsidP="00453C02">
      <w:pPr>
        <w:tabs>
          <w:tab w:val="left" w:pos="4755"/>
        </w:tabs>
        <w:spacing w:after="0" w:line="240" w:lineRule="auto"/>
        <w:rPr>
          <w:rFonts w:cstheme="minorHAnsi"/>
          <w:b/>
          <w:sz w:val="24"/>
          <w:szCs w:val="24"/>
        </w:rPr>
      </w:pPr>
      <w:r w:rsidRPr="00567194">
        <w:rPr>
          <w:rFonts w:cstheme="minorHAnsi"/>
          <w:b/>
          <w:sz w:val="24"/>
          <w:szCs w:val="24"/>
        </w:rPr>
        <w:lastRenderedPageBreak/>
        <w:t>Referencias</w:t>
      </w:r>
    </w:p>
    <w:p w:rsidR="00083D53" w:rsidRPr="00567194" w:rsidRDefault="00083D53" w:rsidP="00453C02">
      <w:pPr>
        <w:spacing w:after="0" w:line="240" w:lineRule="auto"/>
        <w:rPr>
          <w:rFonts w:cstheme="minorHAnsi"/>
          <w:sz w:val="24"/>
          <w:szCs w:val="24"/>
        </w:rPr>
      </w:pPr>
    </w:p>
    <w:p w:rsidR="008C2C5C" w:rsidRPr="008D4FA2" w:rsidRDefault="008C2C5C" w:rsidP="008C2C5C">
      <w:pPr>
        <w:spacing w:after="0" w:line="240" w:lineRule="auto"/>
        <w:rPr>
          <w:rFonts w:cstheme="minorHAnsi"/>
          <w:sz w:val="24"/>
          <w:szCs w:val="24"/>
        </w:rPr>
      </w:pPr>
      <w:r w:rsidRPr="008C2C5C">
        <w:rPr>
          <w:rFonts w:cstheme="minorHAnsi"/>
          <w:sz w:val="24"/>
          <w:szCs w:val="24"/>
        </w:rPr>
        <w:t xml:space="preserve">Arroyo-Renteria, G. &amp; L. Magaña-Ríos. 2001. Contribución al conocimiento de las especies de </w:t>
      </w:r>
      <w:r w:rsidRPr="008C2C5C">
        <w:rPr>
          <w:rFonts w:cstheme="minorHAnsi"/>
          <w:i/>
          <w:sz w:val="24"/>
          <w:szCs w:val="24"/>
        </w:rPr>
        <w:t>Macrobrachium</w:t>
      </w:r>
      <w:r w:rsidRPr="008C2C5C">
        <w:rPr>
          <w:rFonts w:cstheme="minorHAnsi"/>
          <w:sz w:val="24"/>
          <w:szCs w:val="24"/>
        </w:rPr>
        <w:t xml:space="preserve"> y </w:t>
      </w:r>
      <w:proofErr w:type="spellStart"/>
      <w:r w:rsidRPr="008C2C5C">
        <w:rPr>
          <w:rFonts w:cstheme="minorHAnsi"/>
          <w:i/>
          <w:sz w:val="24"/>
          <w:szCs w:val="24"/>
        </w:rPr>
        <w:t>Atya</w:t>
      </w:r>
      <w:proofErr w:type="spellEnd"/>
      <w:r w:rsidRPr="008C2C5C">
        <w:rPr>
          <w:rFonts w:cstheme="minorHAnsi"/>
          <w:sz w:val="24"/>
          <w:szCs w:val="24"/>
        </w:rPr>
        <w:t xml:space="preserve"> con especial referencia a los langostinos en el cauce del río baluarte (1991). Tesis de Licenciatura en Biología Pesquera, Facultad de Ciencias del Mar, U</w:t>
      </w:r>
      <w:r w:rsidR="00381D89">
        <w:rPr>
          <w:rFonts w:cstheme="minorHAnsi"/>
          <w:sz w:val="24"/>
          <w:szCs w:val="24"/>
        </w:rPr>
        <w:t>S</w:t>
      </w:r>
      <w:r w:rsidRPr="008C2C5C">
        <w:rPr>
          <w:rFonts w:cstheme="minorHAnsi"/>
          <w:sz w:val="24"/>
          <w:szCs w:val="24"/>
        </w:rPr>
        <w:t xml:space="preserve">A, México. </w:t>
      </w:r>
      <w:r w:rsidRPr="008D4FA2">
        <w:rPr>
          <w:rFonts w:cstheme="minorHAnsi"/>
          <w:sz w:val="24"/>
          <w:szCs w:val="24"/>
        </w:rPr>
        <w:t>58 p</w:t>
      </w:r>
    </w:p>
    <w:p w:rsidR="008C2C5C" w:rsidRPr="008D4FA2" w:rsidRDefault="008C2C5C" w:rsidP="00453C02">
      <w:pPr>
        <w:spacing w:after="0" w:line="240" w:lineRule="auto"/>
        <w:rPr>
          <w:rFonts w:cstheme="minorHAnsi"/>
          <w:sz w:val="24"/>
          <w:szCs w:val="24"/>
        </w:rPr>
      </w:pPr>
    </w:p>
    <w:p w:rsidR="003E005E" w:rsidRDefault="003E005E" w:rsidP="008C0783">
      <w:pPr>
        <w:rPr>
          <w:rFonts w:cstheme="minorHAnsi"/>
          <w:sz w:val="24"/>
          <w:szCs w:val="24"/>
        </w:rPr>
      </w:pPr>
      <w:r w:rsidRPr="003E005E">
        <w:rPr>
          <w:rFonts w:cstheme="minorHAnsi"/>
          <w:sz w:val="24"/>
          <w:szCs w:val="24"/>
        </w:rPr>
        <w:t>Avendaño, M. E. 1994. Cultivo de Langostino. Colección Nacional de Manuales de Capacitación Pesquera. Secretaría de Pesca de México. Ed. Lito Roda. D.F. México. 20 p.</w:t>
      </w:r>
    </w:p>
    <w:p w:rsidR="008C0783" w:rsidRDefault="00453C02" w:rsidP="008C0783">
      <w:pPr>
        <w:rPr>
          <w:rFonts w:cstheme="minorHAnsi"/>
          <w:sz w:val="24"/>
          <w:szCs w:val="24"/>
        </w:rPr>
      </w:pPr>
      <w:r w:rsidRPr="008D4FA2">
        <w:rPr>
          <w:rFonts w:cstheme="minorHAnsi"/>
          <w:sz w:val="24"/>
          <w:szCs w:val="24"/>
        </w:rPr>
        <w:t xml:space="preserve">Barrow, E. &amp; M. </w:t>
      </w:r>
      <w:proofErr w:type="spellStart"/>
      <w:r w:rsidRPr="008D4FA2">
        <w:rPr>
          <w:rFonts w:cstheme="minorHAnsi"/>
          <w:sz w:val="24"/>
          <w:szCs w:val="24"/>
        </w:rPr>
        <w:t>Murphree</w:t>
      </w:r>
      <w:proofErr w:type="spellEnd"/>
      <w:r w:rsidRPr="008D4FA2">
        <w:rPr>
          <w:rFonts w:cstheme="minorHAnsi"/>
          <w:sz w:val="24"/>
          <w:szCs w:val="24"/>
        </w:rPr>
        <w:t xml:space="preserve">. 1999. </w:t>
      </w:r>
      <w:r w:rsidR="008A61A3" w:rsidRPr="008A61A3">
        <w:rPr>
          <w:rFonts w:cstheme="minorHAnsi"/>
          <w:i/>
          <w:sz w:val="24"/>
          <w:szCs w:val="24"/>
        </w:rPr>
        <w:t>Conservación Comunitaria del concepto a la práctica: un marco práctico</w:t>
      </w:r>
      <w:r w:rsidR="008A61A3">
        <w:rPr>
          <w:rFonts w:cstheme="minorHAnsi"/>
          <w:sz w:val="24"/>
          <w:szCs w:val="24"/>
        </w:rPr>
        <w:t xml:space="preserve">. </w:t>
      </w:r>
      <w:r w:rsidR="0099476C" w:rsidRPr="00CD4D0A">
        <w:rPr>
          <w:rFonts w:cstheme="minorHAnsi"/>
          <w:sz w:val="24"/>
          <w:szCs w:val="24"/>
        </w:rPr>
        <w:t>Instituto de la Policía de Desarrollo ---</w:t>
      </w:r>
      <w:r w:rsidR="00CD4D0A" w:rsidRPr="00CD4D0A">
        <w:rPr>
          <w:rFonts w:cstheme="minorHAnsi"/>
          <w:sz w:val="24"/>
          <w:szCs w:val="24"/>
        </w:rPr>
        <w:t>Instituto de Políticas y Gestión del Desarrollo. Manchester</w:t>
      </w:r>
      <w:r w:rsidR="00997873">
        <w:rPr>
          <w:rFonts w:cstheme="minorHAnsi"/>
          <w:sz w:val="24"/>
          <w:szCs w:val="24"/>
        </w:rPr>
        <w:t>.</w:t>
      </w:r>
    </w:p>
    <w:p w:rsidR="00AF7CB3" w:rsidRDefault="00AF7CB3" w:rsidP="008C0783">
      <w:pPr>
        <w:rPr>
          <w:rFonts w:cstheme="minorHAnsi"/>
          <w:sz w:val="24"/>
          <w:szCs w:val="24"/>
        </w:rPr>
      </w:pPr>
      <w:r w:rsidRPr="00AF7CB3">
        <w:rPr>
          <w:rFonts w:cstheme="minorHAnsi"/>
          <w:sz w:val="24"/>
          <w:szCs w:val="24"/>
        </w:rPr>
        <w:t>Boschi, E. 1974. Biología de los crustáceos cultivables en América Latina. In: FAO (Organización para la Agricultura y la Alimentación). 1974. Actas del Simposio sobre Acuicultura en América Latina. Volumen 2 – documentos de reseña. Informe de Pesca 159, vol. 2. Montevideo, Uruguay. 24 p.</w:t>
      </w:r>
    </w:p>
    <w:p w:rsidR="00AF7CB3" w:rsidRPr="00567194" w:rsidRDefault="00CB48B8" w:rsidP="00453C02">
      <w:pPr>
        <w:spacing w:after="0" w:line="240" w:lineRule="auto"/>
        <w:rPr>
          <w:rFonts w:cstheme="minorHAnsi"/>
          <w:sz w:val="24"/>
          <w:szCs w:val="24"/>
        </w:rPr>
      </w:pPr>
      <w:r w:rsidRPr="00CB48B8">
        <w:rPr>
          <w:rFonts w:cstheme="minorHAnsi"/>
          <w:sz w:val="24"/>
          <w:szCs w:val="24"/>
        </w:rPr>
        <w:t>Boschi, Enrique E. and Angelescu, V.A. (1962) </w:t>
      </w:r>
      <w:r w:rsidRPr="00CB48B8">
        <w:rPr>
          <w:rFonts w:cstheme="minorHAnsi"/>
          <w:i/>
          <w:iCs/>
          <w:sz w:val="24"/>
          <w:szCs w:val="24"/>
        </w:rPr>
        <w:t xml:space="preserve">Descripción de la morfología externa e interna del langostino con algunas aplicaciones de </w:t>
      </w:r>
      <w:r>
        <w:rPr>
          <w:rFonts w:cstheme="minorHAnsi"/>
          <w:i/>
          <w:iCs/>
          <w:sz w:val="24"/>
          <w:szCs w:val="24"/>
        </w:rPr>
        <w:t>í</w:t>
      </w:r>
      <w:r w:rsidRPr="00CB48B8">
        <w:rPr>
          <w:rFonts w:cstheme="minorHAnsi"/>
          <w:i/>
          <w:iCs/>
          <w:sz w:val="24"/>
          <w:szCs w:val="24"/>
        </w:rPr>
        <w:t>ndole taxonómica y biológica.</w:t>
      </w:r>
      <w:r w:rsidRPr="00CB48B8">
        <w:rPr>
          <w:rFonts w:cstheme="minorHAnsi"/>
          <w:sz w:val="24"/>
          <w:szCs w:val="24"/>
        </w:rPr>
        <w:t> Boletín del Instituto de Biolog</w:t>
      </w:r>
      <w:r w:rsidR="00412C98">
        <w:rPr>
          <w:rFonts w:cstheme="minorHAnsi"/>
          <w:sz w:val="24"/>
          <w:szCs w:val="24"/>
        </w:rPr>
        <w:t>ía Marina, (1), pp. 6</w:t>
      </w:r>
      <w:r w:rsidRPr="00CB48B8">
        <w:rPr>
          <w:rFonts w:cstheme="minorHAnsi"/>
          <w:sz w:val="24"/>
          <w:szCs w:val="24"/>
        </w:rPr>
        <w:t>.</w:t>
      </w:r>
    </w:p>
    <w:p w:rsidR="00CB48B8" w:rsidRDefault="00CB48B8" w:rsidP="00453C02">
      <w:pPr>
        <w:spacing w:after="0" w:line="240" w:lineRule="auto"/>
        <w:rPr>
          <w:rFonts w:cstheme="minorHAnsi"/>
          <w:sz w:val="24"/>
          <w:szCs w:val="24"/>
        </w:rPr>
      </w:pPr>
      <w:r>
        <w:rPr>
          <w:rFonts w:cstheme="minorHAnsi"/>
          <w:sz w:val="24"/>
          <w:szCs w:val="24"/>
        </w:rPr>
        <w:t xml:space="preserve"> </w:t>
      </w:r>
    </w:p>
    <w:p w:rsidR="00453C02" w:rsidRPr="006F59D8" w:rsidRDefault="00453C02" w:rsidP="006F59D8">
      <w:pPr>
        <w:rPr>
          <w:rFonts w:cstheme="minorHAnsi"/>
          <w:sz w:val="24"/>
          <w:szCs w:val="24"/>
        </w:rPr>
      </w:pPr>
      <w:proofErr w:type="spellStart"/>
      <w:r w:rsidRPr="00567194">
        <w:rPr>
          <w:rFonts w:cstheme="minorHAnsi"/>
          <w:sz w:val="24"/>
          <w:szCs w:val="24"/>
        </w:rPr>
        <w:t>Carpaneto</w:t>
      </w:r>
      <w:proofErr w:type="spellEnd"/>
      <w:r w:rsidRPr="00567194">
        <w:rPr>
          <w:rFonts w:cstheme="minorHAnsi"/>
          <w:sz w:val="24"/>
          <w:szCs w:val="24"/>
        </w:rPr>
        <w:t xml:space="preserve">, G.M. &amp; F.P. </w:t>
      </w:r>
      <w:proofErr w:type="spellStart"/>
      <w:r w:rsidRPr="00567194">
        <w:rPr>
          <w:rFonts w:cstheme="minorHAnsi"/>
          <w:sz w:val="24"/>
          <w:szCs w:val="24"/>
        </w:rPr>
        <w:t>Germi</w:t>
      </w:r>
      <w:proofErr w:type="spellEnd"/>
      <w:r w:rsidRPr="00567194">
        <w:rPr>
          <w:rFonts w:cstheme="minorHAnsi"/>
          <w:sz w:val="24"/>
          <w:szCs w:val="24"/>
        </w:rPr>
        <w:t xml:space="preserve">. </w:t>
      </w:r>
      <w:r w:rsidR="006F59D8" w:rsidRPr="006F59D8">
        <w:rPr>
          <w:rFonts w:cstheme="minorHAnsi"/>
          <w:sz w:val="24"/>
          <w:szCs w:val="24"/>
        </w:rPr>
        <w:t>1989. Los mamíferos en la cultura zoológica de los pigme</w:t>
      </w:r>
      <w:r w:rsidR="006F59D8">
        <w:rPr>
          <w:rFonts w:cstheme="minorHAnsi"/>
          <w:sz w:val="24"/>
          <w:szCs w:val="24"/>
        </w:rPr>
        <w:t xml:space="preserve">os </w:t>
      </w:r>
      <w:proofErr w:type="spellStart"/>
      <w:r w:rsidR="006F59D8">
        <w:rPr>
          <w:rFonts w:cstheme="minorHAnsi"/>
          <w:sz w:val="24"/>
          <w:szCs w:val="24"/>
        </w:rPr>
        <w:t>Mbuti</w:t>
      </w:r>
      <w:proofErr w:type="spellEnd"/>
      <w:r w:rsidR="006F59D8">
        <w:rPr>
          <w:rFonts w:cstheme="minorHAnsi"/>
          <w:sz w:val="24"/>
          <w:szCs w:val="24"/>
        </w:rPr>
        <w:t xml:space="preserve"> en el noreste de Zaire</w:t>
      </w:r>
      <w:r w:rsidRPr="00F62805">
        <w:rPr>
          <w:rFonts w:cstheme="minorHAnsi"/>
          <w:sz w:val="24"/>
          <w:szCs w:val="24"/>
        </w:rPr>
        <w:t xml:space="preserve">. </w:t>
      </w:r>
      <w:proofErr w:type="spellStart"/>
      <w:r w:rsidRPr="008D4FA2">
        <w:rPr>
          <w:rFonts w:cstheme="minorHAnsi"/>
          <w:i/>
          <w:iCs/>
          <w:sz w:val="24"/>
          <w:szCs w:val="24"/>
        </w:rPr>
        <w:t>Hystrix</w:t>
      </w:r>
      <w:proofErr w:type="spellEnd"/>
      <w:r w:rsidRPr="008D4FA2">
        <w:rPr>
          <w:rFonts w:cstheme="minorHAnsi"/>
          <w:sz w:val="24"/>
          <w:szCs w:val="24"/>
        </w:rPr>
        <w:t>, 1: 1-83.</w:t>
      </w:r>
    </w:p>
    <w:p w:rsidR="00C60A0E" w:rsidRDefault="00453C02" w:rsidP="00453C02">
      <w:pPr>
        <w:pStyle w:val="Sangradetextonormal"/>
        <w:ind w:left="0" w:firstLine="0"/>
        <w:rPr>
          <w:rFonts w:asciiTheme="minorHAnsi" w:hAnsiTheme="minorHAnsi" w:cstheme="minorHAnsi"/>
          <w:sz w:val="24"/>
          <w:szCs w:val="24"/>
          <w:lang w:val="es-ES"/>
        </w:rPr>
      </w:pPr>
      <w:proofErr w:type="spellStart"/>
      <w:r w:rsidRPr="00F62805">
        <w:rPr>
          <w:rFonts w:asciiTheme="minorHAnsi" w:hAnsiTheme="minorHAnsi" w:cstheme="minorHAnsi"/>
          <w:sz w:val="24"/>
          <w:szCs w:val="24"/>
          <w:lang w:val="es-ES"/>
        </w:rPr>
        <w:t>Cormier</w:t>
      </w:r>
      <w:proofErr w:type="spellEnd"/>
      <w:r w:rsidRPr="00F62805">
        <w:rPr>
          <w:rFonts w:asciiTheme="minorHAnsi" w:hAnsiTheme="minorHAnsi" w:cstheme="minorHAnsi"/>
          <w:sz w:val="24"/>
          <w:szCs w:val="24"/>
          <w:lang w:val="es-ES"/>
        </w:rPr>
        <w:t xml:space="preserve">, L. 2006. </w:t>
      </w:r>
      <w:r w:rsidR="00F62805" w:rsidRPr="00F62805">
        <w:rPr>
          <w:rFonts w:asciiTheme="minorHAnsi" w:hAnsiTheme="minorHAnsi" w:cstheme="minorHAnsi"/>
          <w:sz w:val="24"/>
          <w:szCs w:val="24"/>
          <w:lang w:val="es-ES"/>
        </w:rPr>
        <w:t>Una revisión preliminar de l</w:t>
      </w:r>
      <w:r w:rsidR="00F62805">
        <w:rPr>
          <w:rFonts w:asciiTheme="minorHAnsi" w:hAnsiTheme="minorHAnsi" w:cstheme="minorHAnsi"/>
          <w:sz w:val="24"/>
          <w:szCs w:val="24"/>
          <w:lang w:val="es-ES"/>
        </w:rPr>
        <w:t xml:space="preserve">os primates </w:t>
      </w:r>
      <w:proofErr w:type="spellStart"/>
      <w:r w:rsidR="00D5551A">
        <w:rPr>
          <w:rFonts w:asciiTheme="minorHAnsi" w:hAnsiTheme="minorHAnsi" w:cstheme="minorHAnsi"/>
          <w:sz w:val="24"/>
          <w:szCs w:val="24"/>
          <w:lang w:val="es-ES"/>
        </w:rPr>
        <w:t>N</w:t>
      </w:r>
      <w:r w:rsidR="00F62805">
        <w:rPr>
          <w:rFonts w:asciiTheme="minorHAnsi" w:hAnsiTheme="minorHAnsi" w:cstheme="minorHAnsi"/>
          <w:sz w:val="24"/>
          <w:szCs w:val="24"/>
          <w:lang w:val="es-ES"/>
        </w:rPr>
        <w:t>eotropicales</w:t>
      </w:r>
      <w:proofErr w:type="spellEnd"/>
      <w:r w:rsidR="00F62805">
        <w:rPr>
          <w:rFonts w:asciiTheme="minorHAnsi" w:hAnsiTheme="minorHAnsi" w:cstheme="minorHAnsi"/>
          <w:sz w:val="24"/>
          <w:szCs w:val="24"/>
          <w:lang w:val="es-ES"/>
        </w:rPr>
        <w:t xml:space="preserve"> en la </w:t>
      </w:r>
      <w:r w:rsidR="00F62805" w:rsidRPr="00F62805">
        <w:rPr>
          <w:rFonts w:asciiTheme="minorHAnsi" w:hAnsiTheme="minorHAnsi" w:cstheme="minorHAnsi"/>
          <w:sz w:val="24"/>
          <w:szCs w:val="24"/>
          <w:lang w:val="es-ES"/>
        </w:rPr>
        <w:t>subsistencia y el simbo</w:t>
      </w:r>
      <w:r w:rsidR="00D5551A">
        <w:rPr>
          <w:rFonts w:asciiTheme="minorHAnsi" w:hAnsiTheme="minorHAnsi" w:cstheme="minorHAnsi"/>
          <w:sz w:val="24"/>
          <w:szCs w:val="24"/>
          <w:lang w:val="es-ES"/>
        </w:rPr>
        <w:t>lismo de los pueblos indígenas S</w:t>
      </w:r>
      <w:r w:rsidR="00F62805" w:rsidRPr="00F62805">
        <w:rPr>
          <w:rFonts w:asciiTheme="minorHAnsi" w:hAnsiTheme="minorHAnsi" w:cstheme="minorHAnsi"/>
          <w:sz w:val="24"/>
          <w:szCs w:val="24"/>
          <w:lang w:val="es-ES"/>
        </w:rPr>
        <w:t xml:space="preserve">udamericanos de las tierras bajas. </w:t>
      </w:r>
      <w:r w:rsidR="00F62805" w:rsidRPr="00D5551A">
        <w:rPr>
          <w:rFonts w:asciiTheme="minorHAnsi" w:hAnsiTheme="minorHAnsi" w:cstheme="minorHAnsi"/>
          <w:i/>
          <w:sz w:val="24"/>
          <w:szCs w:val="24"/>
          <w:lang w:val="es-ES"/>
        </w:rPr>
        <w:t>Antropología Ecológica y Ambiental</w:t>
      </w:r>
      <w:r w:rsidR="00F62805" w:rsidRPr="00F62805">
        <w:rPr>
          <w:rFonts w:asciiTheme="minorHAnsi" w:hAnsiTheme="minorHAnsi" w:cstheme="minorHAnsi"/>
          <w:sz w:val="24"/>
          <w:szCs w:val="24"/>
          <w:lang w:val="es-ES"/>
        </w:rPr>
        <w:t>,</w:t>
      </w:r>
      <w:r w:rsidR="00D5551A" w:rsidRPr="00D5551A">
        <w:rPr>
          <w:rFonts w:asciiTheme="minorHAnsi" w:eastAsiaTheme="minorHAnsi" w:hAnsiTheme="minorHAnsi" w:cstheme="minorHAnsi"/>
          <w:sz w:val="24"/>
          <w:szCs w:val="24"/>
          <w:lang w:val="es-ES" w:eastAsia="en-US"/>
        </w:rPr>
        <w:t xml:space="preserve"> </w:t>
      </w:r>
      <w:r w:rsidR="00D5551A" w:rsidRPr="00D5551A">
        <w:rPr>
          <w:rFonts w:asciiTheme="minorHAnsi" w:hAnsiTheme="minorHAnsi" w:cstheme="minorHAnsi"/>
          <w:sz w:val="24"/>
          <w:szCs w:val="24"/>
          <w:lang w:val="es-ES"/>
        </w:rPr>
        <w:t>2: 14-32</w:t>
      </w:r>
      <w:r w:rsidR="00C60A0E">
        <w:rPr>
          <w:rFonts w:asciiTheme="minorHAnsi" w:hAnsiTheme="minorHAnsi" w:cstheme="minorHAnsi"/>
          <w:sz w:val="24"/>
          <w:szCs w:val="24"/>
          <w:lang w:val="es-ES"/>
        </w:rPr>
        <w:t>.</w:t>
      </w:r>
    </w:p>
    <w:p w:rsidR="00C60A0E" w:rsidRDefault="00C60A0E" w:rsidP="00453C02">
      <w:pPr>
        <w:pStyle w:val="Sangradetextonormal"/>
        <w:ind w:left="0" w:firstLine="0"/>
        <w:rPr>
          <w:rFonts w:asciiTheme="minorHAnsi" w:hAnsiTheme="minorHAnsi" w:cstheme="minorHAnsi"/>
          <w:sz w:val="24"/>
          <w:szCs w:val="24"/>
          <w:lang w:val="es-ES"/>
        </w:rPr>
      </w:pPr>
    </w:p>
    <w:p w:rsidR="00453C02" w:rsidRPr="00C60A0E" w:rsidRDefault="00453C02" w:rsidP="00453C02">
      <w:pPr>
        <w:pStyle w:val="Sangradetextonormal"/>
        <w:ind w:left="0" w:firstLine="0"/>
        <w:rPr>
          <w:rFonts w:asciiTheme="minorHAnsi" w:hAnsiTheme="minorHAnsi" w:cstheme="minorHAnsi"/>
          <w:sz w:val="24"/>
          <w:szCs w:val="24"/>
          <w:lang w:val="es-ES"/>
        </w:rPr>
      </w:pPr>
      <w:r w:rsidRPr="0015711B">
        <w:rPr>
          <w:rFonts w:asciiTheme="minorHAnsi" w:hAnsiTheme="minorHAnsi" w:cstheme="minorHAnsi"/>
          <w:sz w:val="24"/>
          <w:szCs w:val="24"/>
        </w:rPr>
        <w:t>Descola, P. 1996.</w:t>
      </w:r>
      <w:r w:rsidRPr="0015711B">
        <w:rPr>
          <w:rFonts w:asciiTheme="minorHAnsi" w:hAnsiTheme="minorHAnsi" w:cstheme="minorHAnsi"/>
          <w:i/>
          <w:sz w:val="24"/>
          <w:szCs w:val="24"/>
        </w:rPr>
        <w:t xml:space="preserve"> La Selva Culta: simbolismo y praxis en la ecología de los </w:t>
      </w:r>
      <w:proofErr w:type="spellStart"/>
      <w:r w:rsidRPr="0015711B">
        <w:rPr>
          <w:rFonts w:asciiTheme="minorHAnsi" w:hAnsiTheme="minorHAnsi" w:cstheme="minorHAnsi"/>
          <w:i/>
          <w:sz w:val="24"/>
          <w:szCs w:val="24"/>
        </w:rPr>
        <w:t>Achuar</w:t>
      </w:r>
      <w:proofErr w:type="spellEnd"/>
      <w:r w:rsidRPr="0015711B">
        <w:rPr>
          <w:rFonts w:asciiTheme="minorHAnsi" w:hAnsiTheme="minorHAnsi" w:cstheme="minorHAnsi"/>
          <w:sz w:val="24"/>
          <w:szCs w:val="24"/>
        </w:rPr>
        <w:t xml:space="preserve">. </w:t>
      </w:r>
      <w:proofErr w:type="spellStart"/>
      <w:r w:rsidRPr="008D4FA2">
        <w:rPr>
          <w:rFonts w:asciiTheme="minorHAnsi" w:hAnsiTheme="minorHAnsi" w:cstheme="minorHAnsi"/>
          <w:sz w:val="24"/>
          <w:szCs w:val="24"/>
          <w:lang w:val="es-ES"/>
        </w:rPr>
        <w:t>Abya</w:t>
      </w:r>
      <w:proofErr w:type="spellEnd"/>
      <w:r w:rsidRPr="008D4FA2">
        <w:rPr>
          <w:rFonts w:asciiTheme="minorHAnsi" w:hAnsiTheme="minorHAnsi" w:cstheme="minorHAnsi"/>
          <w:sz w:val="24"/>
          <w:szCs w:val="24"/>
          <w:lang w:val="es-ES"/>
        </w:rPr>
        <w:t xml:space="preserve"> </w:t>
      </w:r>
      <w:proofErr w:type="spellStart"/>
      <w:r w:rsidRPr="008D4FA2">
        <w:rPr>
          <w:rFonts w:asciiTheme="minorHAnsi" w:hAnsiTheme="minorHAnsi" w:cstheme="minorHAnsi"/>
          <w:sz w:val="24"/>
          <w:szCs w:val="24"/>
          <w:lang w:val="es-ES"/>
        </w:rPr>
        <w:t>Yala</w:t>
      </w:r>
      <w:proofErr w:type="spellEnd"/>
      <w:r w:rsidRPr="008D4FA2">
        <w:rPr>
          <w:rFonts w:asciiTheme="minorHAnsi" w:hAnsiTheme="minorHAnsi" w:cstheme="minorHAnsi"/>
          <w:sz w:val="24"/>
          <w:szCs w:val="24"/>
          <w:lang w:val="es-ES"/>
        </w:rPr>
        <w:t>. Quito.</w:t>
      </w:r>
    </w:p>
    <w:p w:rsidR="00453C02" w:rsidRPr="008D4FA2" w:rsidRDefault="00453C02" w:rsidP="00453C02">
      <w:pPr>
        <w:spacing w:after="0" w:line="240" w:lineRule="auto"/>
        <w:rPr>
          <w:rFonts w:cstheme="minorHAnsi"/>
          <w:sz w:val="24"/>
          <w:szCs w:val="24"/>
        </w:rPr>
      </w:pPr>
    </w:p>
    <w:p w:rsidR="004A236F" w:rsidRPr="004A236F" w:rsidRDefault="00453C02" w:rsidP="004A236F">
      <w:pPr>
        <w:rPr>
          <w:rFonts w:cstheme="minorHAnsi"/>
          <w:sz w:val="24"/>
          <w:szCs w:val="24"/>
        </w:rPr>
      </w:pPr>
      <w:r w:rsidRPr="007F472B">
        <w:rPr>
          <w:rFonts w:cstheme="minorHAnsi"/>
          <w:sz w:val="24"/>
          <w:szCs w:val="24"/>
        </w:rPr>
        <w:t xml:space="preserve">Du </w:t>
      </w:r>
      <w:proofErr w:type="spellStart"/>
      <w:r w:rsidRPr="007F472B">
        <w:rPr>
          <w:rFonts w:cstheme="minorHAnsi"/>
          <w:sz w:val="24"/>
          <w:szCs w:val="24"/>
        </w:rPr>
        <w:t>Toit</w:t>
      </w:r>
      <w:proofErr w:type="spellEnd"/>
      <w:r w:rsidRPr="007F472B">
        <w:rPr>
          <w:rFonts w:cstheme="minorHAnsi"/>
          <w:sz w:val="24"/>
          <w:szCs w:val="24"/>
        </w:rPr>
        <w:t xml:space="preserve">, J.T. 2002. </w:t>
      </w:r>
      <w:r w:rsidR="004A236F" w:rsidRPr="004A236F">
        <w:rPr>
          <w:rFonts w:cstheme="minorHAnsi"/>
          <w:sz w:val="24"/>
          <w:szCs w:val="24"/>
        </w:rPr>
        <w:t xml:space="preserve">Directrices para la recolección de vida silvestre para el manejo comunitario de la vida silvestre: una perspectiva del sur de África. </w:t>
      </w:r>
      <w:r w:rsidR="004A236F" w:rsidRPr="007F472B">
        <w:rPr>
          <w:rFonts w:cstheme="minorHAnsi"/>
          <w:i/>
          <w:sz w:val="24"/>
          <w:szCs w:val="24"/>
        </w:rPr>
        <w:t>Biodiversidad y Conservación</w:t>
      </w:r>
      <w:r w:rsidR="004A236F" w:rsidRPr="004A236F">
        <w:rPr>
          <w:rFonts w:cstheme="minorHAnsi"/>
          <w:sz w:val="24"/>
          <w:szCs w:val="24"/>
        </w:rPr>
        <w:t>,</w:t>
      </w:r>
      <w:r w:rsidR="007F472B" w:rsidRPr="008D4FA2">
        <w:rPr>
          <w:rFonts w:cstheme="minorHAnsi"/>
          <w:sz w:val="24"/>
          <w:szCs w:val="24"/>
        </w:rPr>
        <w:t xml:space="preserve"> 11: 1403-1416.</w:t>
      </w:r>
    </w:p>
    <w:p w:rsidR="00453C02" w:rsidRPr="0009150D" w:rsidRDefault="00453C02" w:rsidP="00453C02">
      <w:pPr>
        <w:spacing w:after="0" w:line="240" w:lineRule="auto"/>
        <w:rPr>
          <w:rFonts w:cstheme="minorHAnsi"/>
          <w:sz w:val="24"/>
          <w:szCs w:val="24"/>
        </w:rPr>
      </w:pPr>
      <w:r w:rsidRPr="0015711B">
        <w:rPr>
          <w:rFonts w:cstheme="minorHAnsi"/>
          <w:sz w:val="24"/>
          <w:szCs w:val="24"/>
          <w:lang w:val="es-EC"/>
        </w:rPr>
        <w:t xml:space="preserve">Franco, J.C. &amp; P. Donoso. 2002. </w:t>
      </w:r>
      <w:r w:rsidRPr="0015711B">
        <w:rPr>
          <w:rFonts w:cstheme="minorHAnsi"/>
          <w:i/>
          <w:sz w:val="24"/>
          <w:szCs w:val="24"/>
          <w:lang w:val="es-EC"/>
        </w:rPr>
        <w:t>Palabra Mágica: cuentos y mitos de los pueblos indígenas de la Amazonía ecuatoriana</w:t>
      </w:r>
      <w:r w:rsidRPr="0015711B">
        <w:rPr>
          <w:rFonts w:cstheme="minorHAnsi"/>
          <w:sz w:val="24"/>
          <w:szCs w:val="24"/>
          <w:lang w:val="es-EC"/>
        </w:rPr>
        <w:t xml:space="preserve">. </w:t>
      </w:r>
      <w:r w:rsidRPr="00567194">
        <w:rPr>
          <w:rFonts w:cstheme="minorHAnsi"/>
          <w:sz w:val="24"/>
          <w:szCs w:val="24"/>
        </w:rPr>
        <w:t xml:space="preserve">CIESPAL. </w:t>
      </w:r>
      <w:r w:rsidRPr="0009150D">
        <w:rPr>
          <w:rFonts w:cstheme="minorHAnsi"/>
          <w:sz w:val="24"/>
          <w:szCs w:val="24"/>
        </w:rPr>
        <w:t>Quito.</w:t>
      </w:r>
    </w:p>
    <w:p w:rsidR="00453C02" w:rsidRPr="0009150D" w:rsidRDefault="00453C02" w:rsidP="00453C02">
      <w:pPr>
        <w:spacing w:after="0" w:line="240" w:lineRule="auto"/>
        <w:rPr>
          <w:rFonts w:cstheme="minorHAnsi"/>
          <w:sz w:val="24"/>
          <w:szCs w:val="24"/>
        </w:rPr>
      </w:pPr>
    </w:p>
    <w:p w:rsidR="0009150D" w:rsidRPr="0009150D" w:rsidRDefault="00453C02" w:rsidP="0009150D">
      <w:pPr>
        <w:rPr>
          <w:rFonts w:cstheme="minorHAnsi"/>
          <w:sz w:val="24"/>
          <w:szCs w:val="24"/>
        </w:rPr>
      </w:pPr>
      <w:proofErr w:type="spellStart"/>
      <w:r w:rsidRPr="0009150D">
        <w:rPr>
          <w:rFonts w:cstheme="minorHAnsi"/>
          <w:sz w:val="24"/>
          <w:szCs w:val="24"/>
        </w:rPr>
        <w:t>Franzen</w:t>
      </w:r>
      <w:proofErr w:type="spellEnd"/>
      <w:r w:rsidRPr="0009150D">
        <w:rPr>
          <w:rFonts w:cstheme="minorHAnsi"/>
          <w:sz w:val="24"/>
          <w:szCs w:val="24"/>
        </w:rPr>
        <w:t xml:space="preserve">, M. 2006. </w:t>
      </w:r>
      <w:r w:rsidR="0009150D" w:rsidRPr="0009150D">
        <w:rPr>
          <w:rFonts w:cstheme="minorHAnsi"/>
          <w:sz w:val="24"/>
          <w:szCs w:val="24"/>
        </w:rPr>
        <w:t>Evalua</w:t>
      </w:r>
      <w:r w:rsidR="007A6C8E">
        <w:rPr>
          <w:rFonts w:cstheme="minorHAnsi"/>
          <w:sz w:val="24"/>
          <w:szCs w:val="24"/>
        </w:rPr>
        <w:t xml:space="preserve">ndo </w:t>
      </w:r>
      <w:r w:rsidR="0009150D" w:rsidRPr="0009150D">
        <w:rPr>
          <w:rFonts w:cstheme="minorHAnsi"/>
          <w:sz w:val="24"/>
          <w:szCs w:val="24"/>
        </w:rPr>
        <w:t xml:space="preserve">la sostenibilidad de la caza: una comparación de los perfiles de cosecha en tres comunidades Huaorani. Conservación del </w:t>
      </w:r>
      <w:r w:rsidR="0009150D">
        <w:rPr>
          <w:rFonts w:cstheme="minorHAnsi"/>
          <w:sz w:val="24"/>
          <w:szCs w:val="24"/>
        </w:rPr>
        <w:t>M</w:t>
      </w:r>
      <w:r w:rsidR="0009150D" w:rsidRPr="0009150D">
        <w:rPr>
          <w:rFonts w:cstheme="minorHAnsi"/>
          <w:sz w:val="24"/>
          <w:szCs w:val="24"/>
        </w:rPr>
        <w:t xml:space="preserve">edio </w:t>
      </w:r>
      <w:r w:rsidR="0009150D">
        <w:rPr>
          <w:rFonts w:cstheme="minorHAnsi"/>
          <w:sz w:val="24"/>
          <w:szCs w:val="24"/>
        </w:rPr>
        <w:t>A</w:t>
      </w:r>
      <w:r w:rsidR="0009150D" w:rsidRPr="0009150D">
        <w:rPr>
          <w:rFonts w:cstheme="minorHAnsi"/>
          <w:sz w:val="24"/>
          <w:szCs w:val="24"/>
        </w:rPr>
        <w:t>mbiente, 33: 36-45.</w:t>
      </w:r>
    </w:p>
    <w:p w:rsidR="00721554" w:rsidRDefault="00453C02" w:rsidP="00721554">
      <w:pPr>
        <w:rPr>
          <w:rFonts w:cstheme="minorHAnsi"/>
          <w:sz w:val="24"/>
          <w:szCs w:val="24"/>
        </w:rPr>
      </w:pPr>
      <w:proofErr w:type="gramStart"/>
      <w:r w:rsidRPr="0009150D">
        <w:rPr>
          <w:rFonts w:cstheme="minorHAnsi"/>
          <w:sz w:val="24"/>
          <w:szCs w:val="24"/>
          <w:lang w:val="en-US"/>
        </w:rPr>
        <w:lastRenderedPageBreak/>
        <w:t>Gibson, C.C. &amp; S.A. Marks.</w:t>
      </w:r>
      <w:proofErr w:type="gramEnd"/>
      <w:r w:rsidRPr="0009150D">
        <w:rPr>
          <w:rFonts w:cstheme="minorHAnsi"/>
          <w:sz w:val="24"/>
          <w:szCs w:val="24"/>
          <w:lang w:val="en-US"/>
        </w:rPr>
        <w:t xml:space="preserve"> </w:t>
      </w:r>
      <w:r w:rsidRPr="008D4FA2">
        <w:rPr>
          <w:rFonts w:cstheme="minorHAnsi"/>
          <w:sz w:val="24"/>
          <w:szCs w:val="24"/>
        </w:rPr>
        <w:t xml:space="preserve">1995. </w:t>
      </w:r>
      <w:r w:rsidR="007A6C8E">
        <w:rPr>
          <w:rFonts w:cstheme="minorHAnsi"/>
          <w:sz w:val="24"/>
          <w:szCs w:val="24"/>
        </w:rPr>
        <w:t>Transformando</w:t>
      </w:r>
      <w:r w:rsidR="0009150D" w:rsidRPr="0009150D">
        <w:rPr>
          <w:rFonts w:cstheme="minorHAnsi"/>
          <w:sz w:val="24"/>
          <w:szCs w:val="24"/>
        </w:rPr>
        <w:t xml:space="preserve"> a los cazadores rurales en conservacionistas: una evaluación </w:t>
      </w:r>
      <w:r w:rsidR="002A5619">
        <w:rPr>
          <w:rFonts w:cstheme="minorHAnsi"/>
          <w:sz w:val="24"/>
          <w:szCs w:val="24"/>
        </w:rPr>
        <w:t xml:space="preserve">de la comunidad basado en la gestión de los programas de vida silvestre en </w:t>
      </w:r>
      <w:r w:rsidR="000C40CF">
        <w:rPr>
          <w:rFonts w:cstheme="minorHAnsi"/>
          <w:sz w:val="24"/>
          <w:szCs w:val="24"/>
        </w:rPr>
        <w:t>África</w:t>
      </w:r>
      <w:r w:rsidR="0009150D" w:rsidRPr="0009150D">
        <w:rPr>
          <w:rFonts w:cstheme="minorHAnsi"/>
          <w:sz w:val="24"/>
          <w:szCs w:val="24"/>
        </w:rPr>
        <w:t xml:space="preserve">. </w:t>
      </w:r>
      <w:r w:rsidR="0009150D" w:rsidRPr="002A5619">
        <w:rPr>
          <w:rFonts w:cstheme="minorHAnsi"/>
          <w:i/>
          <w:sz w:val="24"/>
          <w:szCs w:val="24"/>
        </w:rPr>
        <w:t xml:space="preserve">Desarrollo </w:t>
      </w:r>
      <w:r w:rsidR="002A5619" w:rsidRPr="002A5619">
        <w:rPr>
          <w:rFonts w:cstheme="minorHAnsi"/>
          <w:i/>
          <w:sz w:val="24"/>
          <w:szCs w:val="24"/>
        </w:rPr>
        <w:t>M</w:t>
      </w:r>
      <w:r w:rsidR="0009150D" w:rsidRPr="002A5619">
        <w:rPr>
          <w:rFonts w:cstheme="minorHAnsi"/>
          <w:i/>
          <w:sz w:val="24"/>
          <w:szCs w:val="24"/>
        </w:rPr>
        <w:t>undial,</w:t>
      </w:r>
      <w:r w:rsidR="0026070E" w:rsidRPr="0026070E">
        <w:rPr>
          <w:rFonts w:cstheme="minorHAnsi"/>
          <w:sz w:val="24"/>
          <w:szCs w:val="24"/>
        </w:rPr>
        <w:t xml:space="preserve"> 23: </w:t>
      </w:r>
      <w:r w:rsidR="00643E87">
        <w:rPr>
          <w:rFonts w:cstheme="minorHAnsi"/>
          <w:sz w:val="24"/>
          <w:szCs w:val="24"/>
        </w:rPr>
        <w:t xml:space="preserve">pp. </w:t>
      </w:r>
      <w:r w:rsidR="0026070E" w:rsidRPr="0026070E">
        <w:rPr>
          <w:rFonts w:cstheme="minorHAnsi"/>
          <w:sz w:val="24"/>
          <w:szCs w:val="24"/>
        </w:rPr>
        <w:t>941-957.</w:t>
      </w:r>
    </w:p>
    <w:p w:rsidR="00653205" w:rsidRPr="00721554" w:rsidRDefault="00653205" w:rsidP="00721554">
      <w:pPr>
        <w:rPr>
          <w:rFonts w:cstheme="minorHAnsi"/>
          <w:sz w:val="24"/>
          <w:szCs w:val="24"/>
        </w:rPr>
      </w:pPr>
      <w:r w:rsidRPr="00653205">
        <w:rPr>
          <w:rFonts w:cstheme="minorHAnsi"/>
          <w:sz w:val="24"/>
          <w:szCs w:val="24"/>
        </w:rPr>
        <w:t xml:space="preserve">Guzmán, A. M., G. J. L. Rojas &amp; G. L. D. González. 1981. Ciclo anual de maduración y reproducción del “Chacal” </w:t>
      </w:r>
      <w:r w:rsidRPr="00653205">
        <w:rPr>
          <w:rFonts w:cstheme="minorHAnsi"/>
          <w:i/>
          <w:sz w:val="24"/>
          <w:szCs w:val="24"/>
        </w:rPr>
        <w:t>Macrobrachium tenellum</w:t>
      </w:r>
      <w:r w:rsidRPr="00653205">
        <w:rPr>
          <w:rFonts w:cstheme="minorHAnsi"/>
          <w:sz w:val="24"/>
          <w:szCs w:val="24"/>
        </w:rPr>
        <w:t xml:space="preserve"> y su relación con factores ambientales en las lagunas costeras de Mitla y Tres Palos, Guerrero, México (</w:t>
      </w:r>
      <w:proofErr w:type="spellStart"/>
      <w:r w:rsidRPr="00653205">
        <w:rPr>
          <w:rFonts w:cstheme="minorHAnsi"/>
          <w:sz w:val="24"/>
          <w:szCs w:val="24"/>
        </w:rPr>
        <w:t>Decapoda</w:t>
      </w:r>
      <w:proofErr w:type="spellEnd"/>
      <w:r w:rsidRPr="00653205">
        <w:rPr>
          <w:rFonts w:cstheme="minorHAnsi"/>
          <w:sz w:val="24"/>
          <w:szCs w:val="24"/>
        </w:rPr>
        <w:t xml:space="preserve">: </w:t>
      </w:r>
      <w:proofErr w:type="spellStart"/>
      <w:r w:rsidRPr="00653205">
        <w:rPr>
          <w:rFonts w:cstheme="minorHAnsi"/>
          <w:sz w:val="24"/>
          <w:szCs w:val="24"/>
        </w:rPr>
        <w:t>Palaemonidae</w:t>
      </w:r>
      <w:proofErr w:type="spellEnd"/>
      <w:r w:rsidRPr="00653205">
        <w:rPr>
          <w:rFonts w:cstheme="minorHAnsi"/>
          <w:sz w:val="24"/>
          <w:szCs w:val="24"/>
        </w:rPr>
        <w:t xml:space="preserve">). </w:t>
      </w:r>
      <w:r w:rsidRPr="00653205">
        <w:rPr>
          <w:rFonts w:cstheme="minorHAnsi"/>
          <w:i/>
          <w:sz w:val="24"/>
          <w:szCs w:val="24"/>
        </w:rPr>
        <w:t xml:space="preserve">Anales del Instituto de Ciencias del Mar y </w:t>
      </w:r>
      <w:proofErr w:type="spellStart"/>
      <w:r w:rsidRPr="00653205">
        <w:rPr>
          <w:rFonts w:cstheme="minorHAnsi"/>
          <w:i/>
          <w:sz w:val="24"/>
          <w:szCs w:val="24"/>
        </w:rPr>
        <w:t>Limnología</w:t>
      </w:r>
      <w:proofErr w:type="spellEnd"/>
      <w:r w:rsidRPr="00653205">
        <w:rPr>
          <w:rFonts w:cstheme="minorHAnsi"/>
          <w:sz w:val="24"/>
          <w:szCs w:val="24"/>
        </w:rPr>
        <w:t xml:space="preserve"> 9 (1): </w:t>
      </w:r>
      <w:r w:rsidR="00643E87">
        <w:rPr>
          <w:rFonts w:cstheme="minorHAnsi"/>
          <w:sz w:val="24"/>
          <w:szCs w:val="24"/>
        </w:rPr>
        <w:t xml:space="preserve">pp. </w:t>
      </w:r>
      <w:r w:rsidRPr="00653205">
        <w:rPr>
          <w:rFonts w:cstheme="minorHAnsi"/>
          <w:sz w:val="24"/>
          <w:szCs w:val="24"/>
        </w:rPr>
        <w:t>67-80</w:t>
      </w:r>
    </w:p>
    <w:p w:rsidR="000430BD" w:rsidRPr="00525BD6" w:rsidRDefault="000430BD" w:rsidP="000430BD">
      <w:pPr>
        <w:tabs>
          <w:tab w:val="left" w:pos="4755"/>
        </w:tabs>
        <w:spacing w:after="0" w:line="240" w:lineRule="auto"/>
        <w:rPr>
          <w:rFonts w:cstheme="minorHAnsi"/>
          <w:sz w:val="24"/>
          <w:szCs w:val="24"/>
          <w:lang w:val="en-US"/>
        </w:rPr>
      </w:pPr>
      <w:r w:rsidRPr="000430BD">
        <w:rPr>
          <w:rFonts w:cstheme="minorHAnsi"/>
          <w:sz w:val="24"/>
          <w:szCs w:val="24"/>
        </w:rPr>
        <w:t xml:space="preserve">Guzmán-Arroyo, M. 1987. Biología, ecología y pesca del langostino </w:t>
      </w:r>
      <w:r w:rsidRPr="000430BD">
        <w:rPr>
          <w:rFonts w:cstheme="minorHAnsi"/>
          <w:i/>
          <w:sz w:val="24"/>
          <w:szCs w:val="24"/>
        </w:rPr>
        <w:t>Macrobrachium tenellum</w:t>
      </w:r>
      <w:r w:rsidRPr="000430BD">
        <w:rPr>
          <w:rFonts w:cstheme="minorHAnsi"/>
          <w:sz w:val="24"/>
          <w:szCs w:val="24"/>
        </w:rPr>
        <w:t xml:space="preserve"> (Smith, 1871), en lagunas costeras del estado de Guerrero, México. Tesis de Doctorado en Ciencias del Mar (Oceanografía Biológica y Pesquera), Instituto de Ciencias del Mar y 116 Espinosa-</w:t>
      </w:r>
      <w:proofErr w:type="spellStart"/>
      <w:r w:rsidRPr="000430BD">
        <w:rPr>
          <w:rFonts w:cstheme="minorHAnsi"/>
          <w:sz w:val="24"/>
          <w:szCs w:val="24"/>
        </w:rPr>
        <w:t>Chaurand</w:t>
      </w:r>
      <w:proofErr w:type="spellEnd"/>
      <w:r w:rsidRPr="000430BD">
        <w:rPr>
          <w:rFonts w:cstheme="minorHAnsi"/>
          <w:sz w:val="24"/>
          <w:szCs w:val="24"/>
        </w:rPr>
        <w:t xml:space="preserve"> L. D. et al. Hidrobiológica </w:t>
      </w:r>
      <w:proofErr w:type="spellStart"/>
      <w:r w:rsidRPr="000430BD">
        <w:rPr>
          <w:rFonts w:cstheme="minorHAnsi"/>
          <w:sz w:val="24"/>
          <w:szCs w:val="24"/>
        </w:rPr>
        <w:t>Limnología</w:t>
      </w:r>
      <w:proofErr w:type="spellEnd"/>
      <w:r w:rsidRPr="000430BD">
        <w:rPr>
          <w:rFonts w:cstheme="minorHAnsi"/>
          <w:sz w:val="24"/>
          <w:szCs w:val="24"/>
        </w:rPr>
        <w:t xml:space="preserve">, Colegio de Ciencias y Humanidades, UNAM. D.F., México. </w:t>
      </w:r>
      <w:proofErr w:type="gramStart"/>
      <w:r w:rsidRPr="00525BD6">
        <w:rPr>
          <w:rFonts w:cstheme="minorHAnsi"/>
          <w:sz w:val="24"/>
          <w:szCs w:val="24"/>
          <w:lang w:val="en-US"/>
        </w:rPr>
        <w:t>319 p.</w:t>
      </w:r>
      <w:proofErr w:type="gramEnd"/>
    </w:p>
    <w:p w:rsidR="000430BD" w:rsidRDefault="000430BD" w:rsidP="00AF7CB3">
      <w:pPr>
        <w:tabs>
          <w:tab w:val="left" w:pos="4755"/>
        </w:tabs>
        <w:spacing w:after="0" w:line="240" w:lineRule="auto"/>
        <w:rPr>
          <w:rFonts w:cstheme="minorHAnsi"/>
          <w:sz w:val="24"/>
          <w:szCs w:val="24"/>
          <w:lang w:val="en-US"/>
        </w:rPr>
      </w:pPr>
    </w:p>
    <w:p w:rsidR="00525BD6" w:rsidRPr="00525BD6" w:rsidRDefault="00525BD6" w:rsidP="00525BD6">
      <w:pPr>
        <w:tabs>
          <w:tab w:val="left" w:pos="4755"/>
        </w:tabs>
        <w:spacing w:after="0" w:line="240" w:lineRule="auto"/>
        <w:rPr>
          <w:rFonts w:cstheme="minorHAnsi"/>
          <w:sz w:val="24"/>
          <w:szCs w:val="24"/>
        </w:rPr>
      </w:pPr>
      <w:r w:rsidRPr="00525BD6">
        <w:rPr>
          <w:rFonts w:cstheme="minorHAnsi"/>
          <w:sz w:val="24"/>
          <w:szCs w:val="24"/>
          <w:lang w:val="en-US"/>
        </w:rPr>
        <w:t xml:space="preserve">Hendrickx, M. E. 1995. </w:t>
      </w:r>
      <w:proofErr w:type="spellStart"/>
      <w:proofErr w:type="gramStart"/>
      <w:r w:rsidRPr="00525BD6">
        <w:rPr>
          <w:rFonts w:cstheme="minorHAnsi"/>
          <w:sz w:val="24"/>
          <w:szCs w:val="24"/>
          <w:lang w:val="en-US"/>
        </w:rPr>
        <w:t>Camarones</w:t>
      </w:r>
      <w:proofErr w:type="spellEnd"/>
      <w:r w:rsidRPr="00525BD6">
        <w:rPr>
          <w:rFonts w:cstheme="minorHAnsi"/>
          <w:sz w:val="24"/>
          <w:szCs w:val="24"/>
          <w:lang w:val="en-US"/>
        </w:rPr>
        <w:t>.</w:t>
      </w:r>
      <w:proofErr w:type="gramEnd"/>
      <w:r w:rsidRPr="00525BD6">
        <w:rPr>
          <w:rFonts w:cstheme="minorHAnsi"/>
          <w:sz w:val="24"/>
          <w:szCs w:val="24"/>
          <w:lang w:val="en-US"/>
        </w:rPr>
        <w:t xml:space="preserve"> In: W. Fischer, F. Krupp, W. </w:t>
      </w:r>
      <w:proofErr w:type="spellStart"/>
      <w:r w:rsidRPr="00525BD6">
        <w:rPr>
          <w:rFonts w:cstheme="minorHAnsi"/>
          <w:sz w:val="24"/>
          <w:szCs w:val="24"/>
          <w:lang w:val="en-US"/>
        </w:rPr>
        <w:t>Scneider</w:t>
      </w:r>
      <w:proofErr w:type="spellEnd"/>
      <w:r w:rsidRPr="00525BD6">
        <w:rPr>
          <w:rFonts w:cstheme="minorHAnsi"/>
          <w:sz w:val="24"/>
          <w:szCs w:val="24"/>
          <w:lang w:val="en-US"/>
        </w:rPr>
        <w:t xml:space="preserve">, C. </w:t>
      </w:r>
      <w:proofErr w:type="spellStart"/>
      <w:r w:rsidRPr="00525BD6">
        <w:rPr>
          <w:rFonts w:cstheme="minorHAnsi"/>
          <w:sz w:val="24"/>
          <w:szCs w:val="24"/>
          <w:lang w:val="en-US"/>
        </w:rPr>
        <w:t>Sommer</w:t>
      </w:r>
      <w:proofErr w:type="spellEnd"/>
      <w:r w:rsidRPr="00525BD6">
        <w:rPr>
          <w:rFonts w:cstheme="minorHAnsi"/>
          <w:sz w:val="24"/>
          <w:szCs w:val="24"/>
          <w:lang w:val="en-US"/>
        </w:rPr>
        <w:t xml:space="preserve">, K. E. Carpenter &amp; V. H. </w:t>
      </w:r>
      <w:proofErr w:type="spellStart"/>
      <w:r w:rsidRPr="00525BD6">
        <w:rPr>
          <w:rFonts w:cstheme="minorHAnsi"/>
          <w:sz w:val="24"/>
          <w:szCs w:val="24"/>
          <w:lang w:val="en-US"/>
        </w:rPr>
        <w:t>Niem</w:t>
      </w:r>
      <w:proofErr w:type="spellEnd"/>
      <w:r w:rsidRPr="00525BD6">
        <w:rPr>
          <w:rFonts w:cstheme="minorHAnsi"/>
          <w:sz w:val="24"/>
          <w:szCs w:val="24"/>
          <w:lang w:val="en-US"/>
        </w:rPr>
        <w:t xml:space="preserve"> (Eds.). </w:t>
      </w:r>
      <w:r w:rsidRPr="00525BD6">
        <w:rPr>
          <w:rFonts w:cstheme="minorHAnsi"/>
          <w:i/>
          <w:sz w:val="24"/>
          <w:szCs w:val="24"/>
        </w:rPr>
        <w:t xml:space="preserve">Guía FAO para la identificación de especies para los fines de pesca. Pacífico </w:t>
      </w:r>
      <w:proofErr w:type="spellStart"/>
      <w:r w:rsidRPr="00525BD6">
        <w:rPr>
          <w:rFonts w:cstheme="minorHAnsi"/>
          <w:i/>
          <w:sz w:val="24"/>
          <w:szCs w:val="24"/>
        </w:rPr>
        <w:t>centrooriental</w:t>
      </w:r>
      <w:proofErr w:type="spellEnd"/>
      <w:r w:rsidRPr="00525BD6">
        <w:rPr>
          <w:rFonts w:cstheme="minorHAnsi"/>
          <w:i/>
          <w:sz w:val="24"/>
          <w:szCs w:val="24"/>
        </w:rPr>
        <w:t>. Vol. 1. Plantas e invertebrados.</w:t>
      </w:r>
      <w:r w:rsidRPr="00525BD6">
        <w:rPr>
          <w:rFonts w:cstheme="minorHAnsi"/>
          <w:sz w:val="24"/>
          <w:szCs w:val="24"/>
        </w:rPr>
        <w:t xml:space="preserve"> Roma, Italia, pp. 417-537.</w:t>
      </w:r>
    </w:p>
    <w:p w:rsidR="00525BD6" w:rsidRPr="002604AA" w:rsidRDefault="00525BD6" w:rsidP="00AF7CB3">
      <w:pPr>
        <w:tabs>
          <w:tab w:val="left" w:pos="4755"/>
        </w:tabs>
        <w:spacing w:after="0" w:line="240" w:lineRule="auto"/>
        <w:rPr>
          <w:rFonts w:cstheme="minorHAnsi"/>
          <w:sz w:val="24"/>
          <w:szCs w:val="24"/>
        </w:rPr>
      </w:pPr>
    </w:p>
    <w:p w:rsidR="002604AA" w:rsidRPr="002604AA" w:rsidRDefault="00AF7CB3" w:rsidP="002604AA">
      <w:pPr>
        <w:tabs>
          <w:tab w:val="left" w:pos="4755"/>
        </w:tabs>
        <w:rPr>
          <w:rFonts w:cstheme="minorHAnsi"/>
          <w:i/>
          <w:sz w:val="24"/>
          <w:szCs w:val="24"/>
        </w:rPr>
      </w:pPr>
      <w:proofErr w:type="spellStart"/>
      <w:r w:rsidRPr="002604AA">
        <w:rPr>
          <w:rFonts w:cstheme="minorHAnsi"/>
          <w:sz w:val="24"/>
          <w:szCs w:val="24"/>
        </w:rPr>
        <w:t>Holthuis</w:t>
      </w:r>
      <w:proofErr w:type="spellEnd"/>
      <w:r w:rsidRPr="002604AA">
        <w:rPr>
          <w:rFonts w:cstheme="minorHAnsi"/>
          <w:sz w:val="24"/>
          <w:szCs w:val="24"/>
        </w:rPr>
        <w:t xml:space="preserve">, L. B. 1952b. </w:t>
      </w:r>
      <w:r w:rsidR="002604AA" w:rsidRPr="002604AA">
        <w:rPr>
          <w:rFonts w:cstheme="minorHAnsi"/>
          <w:sz w:val="24"/>
          <w:szCs w:val="24"/>
        </w:rPr>
        <w:t xml:space="preserve">En una colección de crustáceos decápodos de la República de El Salvador (América Central). </w:t>
      </w:r>
      <w:proofErr w:type="spellStart"/>
      <w:r w:rsidR="002604AA" w:rsidRPr="002604AA">
        <w:rPr>
          <w:rFonts w:cstheme="minorHAnsi"/>
          <w:i/>
          <w:sz w:val="24"/>
          <w:szCs w:val="24"/>
        </w:rPr>
        <w:t>Zoologische</w:t>
      </w:r>
      <w:proofErr w:type="spellEnd"/>
      <w:r w:rsidR="002604AA" w:rsidRPr="002604AA">
        <w:rPr>
          <w:rFonts w:cstheme="minorHAnsi"/>
          <w:i/>
          <w:sz w:val="24"/>
          <w:szCs w:val="24"/>
        </w:rPr>
        <w:t xml:space="preserve"> </w:t>
      </w:r>
      <w:proofErr w:type="spellStart"/>
      <w:r w:rsidR="002604AA" w:rsidRPr="002604AA">
        <w:rPr>
          <w:rFonts w:cstheme="minorHAnsi"/>
          <w:i/>
          <w:sz w:val="24"/>
          <w:szCs w:val="24"/>
        </w:rPr>
        <w:t>Verhandelingen</w:t>
      </w:r>
      <w:proofErr w:type="spellEnd"/>
      <w:r w:rsidR="002604AA">
        <w:rPr>
          <w:rFonts w:cstheme="minorHAnsi"/>
          <w:i/>
          <w:sz w:val="24"/>
          <w:szCs w:val="24"/>
        </w:rPr>
        <w:t xml:space="preserve"> </w:t>
      </w:r>
      <w:r w:rsidR="002604AA" w:rsidRPr="002604AA">
        <w:rPr>
          <w:rFonts w:cstheme="minorHAnsi"/>
          <w:sz w:val="24"/>
          <w:szCs w:val="24"/>
        </w:rPr>
        <w:t>23: 1-45</w:t>
      </w:r>
    </w:p>
    <w:p w:rsidR="00453C02" w:rsidRPr="0015711B" w:rsidRDefault="00453C02" w:rsidP="00453C02">
      <w:pPr>
        <w:tabs>
          <w:tab w:val="left" w:pos="4755"/>
        </w:tabs>
        <w:spacing w:after="0" w:line="240" w:lineRule="auto"/>
        <w:rPr>
          <w:rFonts w:cstheme="minorHAnsi"/>
          <w:sz w:val="24"/>
          <w:szCs w:val="24"/>
        </w:rPr>
      </w:pPr>
      <w:r w:rsidRPr="0015711B">
        <w:rPr>
          <w:rFonts w:cstheme="minorHAnsi"/>
          <w:sz w:val="24"/>
          <w:szCs w:val="24"/>
        </w:rPr>
        <w:t xml:space="preserve">INEC (Instituto Ecuatoriano de Estadísticas y Censos). 2012. </w:t>
      </w:r>
      <w:r w:rsidRPr="0015711B">
        <w:rPr>
          <w:rFonts w:cstheme="minorHAnsi"/>
          <w:i/>
          <w:sz w:val="24"/>
          <w:szCs w:val="24"/>
        </w:rPr>
        <w:t>Resultados del Censo de Población y Vivienda</w:t>
      </w:r>
      <w:r w:rsidRPr="0015711B">
        <w:rPr>
          <w:rFonts w:cstheme="minorHAnsi"/>
          <w:sz w:val="24"/>
          <w:szCs w:val="24"/>
        </w:rPr>
        <w:t xml:space="preserve">. http://www.ecuadorencifras.gob.ec. </w:t>
      </w:r>
    </w:p>
    <w:p w:rsidR="00453C02" w:rsidRDefault="00453C02" w:rsidP="00453C02">
      <w:pPr>
        <w:tabs>
          <w:tab w:val="left" w:pos="4755"/>
        </w:tabs>
        <w:spacing w:after="0" w:line="240" w:lineRule="auto"/>
        <w:rPr>
          <w:rFonts w:cstheme="minorHAnsi"/>
          <w:sz w:val="24"/>
          <w:szCs w:val="24"/>
        </w:rPr>
      </w:pPr>
    </w:p>
    <w:p w:rsidR="00362355" w:rsidRPr="008D4FA2" w:rsidRDefault="00117436" w:rsidP="00362355">
      <w:pPr>
        <w:rPr>
          <w:rFonts w:cstheme="minorHAnsi"/>
          <w:sz w:val="24"/>
          <w:szCs w:val="24"/>
          <w:lang w:val="en-US"/>
        </w:rPr>
      </w:pPr>
      <w:proofErr w:type="spellStart"/>
      <w:r w:rsidRPr="00362355">
        <w:rPr>
          <w:rFonts w:cstheme="minorHAnsi"/>
          <w:sz w:val="24"/>
          <w:szCs w:val="24"/>
        </w:rPr>
        <w:t>Jayachandran</w:t>
      </w:r>
      <w:proofErr w:type="spellEnd"/>
      <w:r w:rsidRPr="00362355">
        <w:rPr>
          <w:rFonts w:cstheme="minorHAnsi"/>
          <w:sz w:val="24"/>
          <w:szCs w:val="24"/>
        </w:rPr>
        <w:t xml:space="preserve">, K. V. 2001. </w:t>
      </w:r>
      <w:r w:rsidR="00362355" w:rsidRPr="00362355">
        <w:rPr>
          <w:rFonts w:cstheme="minorHAnsi"/>
          <w:i/>
          <w:sz w:val="24"/>
          <w:szCs w:val="24"/>
        </w:rPr>
        <w:t xml:space="preserve">Langostino </w:t>
      </w:r>
      <w:proofErr w:type="spellStart"/>
      <w:r w:rsidR="00362355" w:rsidRPr="00362355">
        <w:rPr>
          <w:rFonts w:cstheme="minorHAnsi"/>
          <w:i/>
          <w:sz w:val="24"/>
          <w:szCs w:val="24"/>
        </w:rPr>
        <w:t>Palaemonid</w:t>
      </w:r>
      <w:proofErr w:type="spellEnd"/>
      <w:r w:rsidR="00362355" w:rsidRPr="00362355">
        <w:rPr>
          <w:rFonts w:cstheme="minorHAnsi"/>
          <w:i/>
          <w:sz w:val="24"/>
          <w:szCs w:val="24"/>
        </w:rPr>
        <w:t>: Biodiversid</w:t>
      </w:r>
      <w:r w:rsidR="005A65BC">
        <w:rPr>
          <w:rFonts w:cstheme="minorHAnsi"/>
          <w:i/>
          <w:sz w:val="24"/>
          <w:szCs w:val="24"/>
        </w:rPr>
        <w:t>ad, taxonomía, biología y manejo</w:t>
      </w:r>
      <w:r w:rsidR="00362355" w:rsidRPr="00362355">
        <w:rPr>
          <w:rFonts w:cstheme="minorHAnsi"/>
          <w:i/>
          <w:sz w:val="24"/>
          <w:szCs w:val="24"/>
        </w:rPr>
        <w:t xml:space="preserve">. </w:t>
      </w:r>
      <w:r w:rsidR="00362355" w:rsidRPr="00362355">
        <w:rPr>
          <w:rFonts w:cstheme="minorHAnsi"/>
          <w:i/>
          <w:sz w:val="24"/>
          <w:szCs w:val="24"/>
          <w:lang w:val="en-US"/>
        </w:rPr>
        <w:t>Ed. Science Publishers,</w:t>
      </w:r>
      <w:r w:rsidR="00362355" w:rsidRPr="00362355">
        <w:rPr>
          <w:rFonts w:cstheme="minorHAnsi"/>
          <w:sz w:val="24"/>
          <w:szCs w:val="24"/>
          <w:lang w:val="en-US"/>
        </w:rPr>
        <w:t xml:space="preserve"> Inc. </w:t>
      </w:r>
      <w:r w:rsidR="00362355" w:rsidRPr="008D4FA2">
        <w:rPr>
          <w:rFonts w:cstheme="minorHAnsi"/>
          <w:sz w:val="24"/>
          <w:szCs w:val="24"/>
          <w:lang w:val="en-US"/>
        </w:rPr>
        <w:t xml:space="preserve">Enfield, NH, USA. </w:t>
      </w:r>
      <w:proofErr w:type="gramStart"/>
      <w:r w:rsidR="00362355" w:rsidRPr="008D4FA2">
        <w:rPr>
          <w:rFonts w:cstheme="minorHAnsi"/>
          <w:sz w:val="24"/>
          <w:szCs w:val="24"/>
          <w:lang w:val="en-US"/>
        </w:rPr>
        <w:t>192 p.</w:t>
      </w:r>
      <w:proofErr w:type="gramEnd"/>
    </w:p>
    <w:p w:rsidR="00654E4D" w:rsidRPr="00654E4D" w:rsidRDefault="00453C02" w:rsidP="00654E4D">
      <w:pPr>
        <w:rPr>
          <w:rFonts w:cstheme="minorHAnsi"/>
          <w:sz w:val="24"/>
          <w:szCs w:val="24"/>
        </w:rPr>
      </w:pPr>
      <w:proofErr w:type="gramStart"/>
      <w:r w:rsidRPr="008D4FA2">
        <w:rPr>
          <w:rFonts w:cstheme="minorHAnsi"/>
          <w:sz w:val="24"/>
          <w:szCs w:val="24"/>
          <w:lang w:val="en-US"/>
        </w:rPr>
        <w:t xml:space="preserve">Mena, P., J.R. Stallings, J. </w:t>
      </w:r>
      <w:proofErr w:type="spellStart"/>
      <w:r w:rsidRPr="008D4FA2">
        <w:rPr>
          <w:rFonts w:cstheme="minorHAnsi"/>
          <w:sz w:val="24"/>
          <w:szCs w:val="24"/>
          <w:lang w:val="en-US"/>
        </w:rPr>
        <w:t>Regalado</w:t>
      </w:r>
      <w:proofErr w:type="spellEnd"/>
      <w:r w:rsidRPr="008D4FA2">
        <w:rPr>
          <w:rFonts w:cstheme="minorHAnsi"/>
          <w:sz w:val="24"/>
          <w:szCs w:val="24"/>
          <w:lang w:val="en-US"/>
        </w:rPr>
        <w:t xml:space="preserve"> &amp; R. </w:t>
      </w:r>
      <w:proofErr w:type="spellStart"/>
      <w:r w:rsidRPr="008D4FA2">
        <w:rPr>
          <w:rFonts w:cstheme="minorHAnsi"/>
          <w:sz w:val="24"/>
          <w:szCs w:val="24"/>
          <w:lang w:val="en-US"/>
        </w:rPr>
        <w:t>Cueva</w:t>
      </w:r>
      <w:proofErr w:type="spellEnd"/>
      <w:r w:rsidRPr="008D4FA2">
        <w:rPr>
          <w:rFonts w:cstheme="minorHAnsi"/>
          <w:sz w:val="24"/>
          <w:szCs w:val="24"/>
          <w:lang w:val="en-US"/>
        </w:rPr>
        <w:t>.</w:t>
      </w:r>
      <w:proofErr w:type="gramEnd"/>
      <w:r w:rsidRPr="008D4FA2">
        <w:rPr>
          <w:rFonts w:cstheme="minorHAnsi"/>
          <w:sz w:val="24"/>
          <w:szCs w:val="24"/>
          <w:lang w:val="en-US"/>
        </w:rPr>
        <w:t xml:space="preserve"> </w:t>
      </w:r>
      <w:r w:rsidRPr="008D4FA2">
        <w:rPr>
          <w:rFonts w:cstheme="minorHAnsi"/>
          <w:sz w:val="24"/>
          <w:szCs w:val="24"/>
        </w:rPr>
        <w:t xml:space="preserve">2000. </w:t>
      </w:r>
      <w:r w:rsidR="00654E4D" w:rsidRPr="00654E4D">
        <w:rPr>
          <w:rFonts w:cstheme="minorHAnsi"/>
          <w:sz w:val="24"/>
          <w:szCs w:val="24"/>
        </w:rPr>
        <w:t xml:space="preserve">La sostenibilidad de las prácticas de caza </w:t>
      </w:r>
      <w:r w:rsidR="00654E4D">
        <w:rPr>
          <w:rFonts w:cstheme="minorHAnsi"/>
          <w:sz w:val="24"/>
          <w:szCs w:val="24"/>
        </w:rPr>
        <w:t>actuales de los Huaorani. Pp. 57-78. En: J.G. Robinson &amp;</w:t>
      </w:r>
      <w:r w:rsidR="00654E4D" w:rsidRPr="00654E4D">
        <w:rPr>
          <w:rFonts w:cstheme="minorHAnsi"/>
          <w:sz w:val="24"/>
          <w:szCs w:val="24"/>
        </w:rPr>
        <w:t xml:space="preserve"> E.</w:t>
      </w:r>
      <w:r w:rsidR="008E679D">
        <w:rPr>
          <w:rFonts w:cstheme="minorHAnsi"/>
          <w:sz w:val="24"/>
          <w:szCs w:val="24"/>
        </w:rPr>
        <w:t xml:space="preserve">L. Bennett (eds.). Cazando para </w:t>
      </w:r>
      <w:r w:rsidR="00654E4D">
        <w:rPr>
          <w:rFonts w:cstheme="minorHAnsi"/>
          <w:sz w:val="24"/>
          <w:szCs w:val="24"/>
        </w:rPr>
        <w:t>la Sostenibilidad en los Bosques T</w:t>
      </w:r>
      <w:r w:rsidR="00654E4D" w:rsidRPr="00654E4D">
        <w:rPr>
          <w:rFonts w:cstheme="minorHAnsi"/>
          <w:sz w:val="24"/>
          <w:szCs w:val="24"/>
        </w:rPr>
        <w:t xml:space="preserve">ropicales. Columbia </w:t>
      </w:r>
      <w:proofErr w:type="spellStart"/>
      <w:r w:rsidR="00654E4D" w:rsidRPr="00654E4D">
        <w:rPr>
          <w:rFonts w:cstheme="minorHAnsi"/>
          <w:sz w:val="24"/>
          <w:szCs w:val="24"/>
        </w:rPr>
        <w:t>University</w:t>
      </w:r>
      <w:proofErr w:type="spellEnd"/>
      <w:r w:rsidR="00654E4D" w:rsidRPr="00654E4D">
        <w:rPr>
          <w:rFonts w:cstheme="minorHAnsi"/>
          <w:sz w:val="24"/>
          <w:szCs w:val="24"/>
        </w:rPr>
        <w:t xml:space="preserve"> </w:t>
      </w:r>
      <w:proofErr w:type="spellStart"/>
      <w:r w:rsidR="00654E4D" w:rsidRPr="00654E4D">
        <w:rPr>
          <w:rFonts w:cstheme="minorHAnsi"/>
          <w:sz w:val="24"/>
          <w:szCs w:val="24"/>
        </w:rPr>
        <w:t>Press</w:t>
      </w:r>
      <w:proofErr w:type="spellEnd"/>
      <w:r w:rsidR="00654E4D" w:rsidRPr="00654E4D">
        <w:rPr>
          <w:rFonts w:cstheme="minorHAnsi"/>
          <w:sz w:val="24"/>
          <w:szCs w:val="24"/>
        </w:rPr>
        <w:t>.</w:t>
      </w:r>
      <w:r w:rsidR="00654E4D">
        <w:rPr>
          <w:rFonts w:cstheme="minorHAnsi"/>
          <w:sz w:val="24"/>
          <w:szCs w:val="24"/>
        </w:rPr>
        <w:t xml:space="preserve"> New York.</w:t>
      </w:r>
    </w:p>
    <w:p w:rsidR="00ED6C9D" w:rsidRPr="00ED6C9D" w:rsidRDefault="00235605" w:rsidP="00ED6C9D">
      <w:pPr>
        <w:rPr>
          <w:rFonts w:cstheme="minorHAnsi"/>
          <w:sz w:val="24"/>
          <w:szCs w:val="24"/>
        </w:rPr>
      </w:pPr>
      <w:r w:rsidRPr="00ED6C9D">
        <w:rPr>
          <w:rFonts w:cstheme="minorHAnsi"/>
          <w:sz w:val="24"/>
          <w:szCs w:val="24"/>
        </w:rPr>
        <w:t xml:space="preserve">New, M. B. 1988. </w:t>
      </w:r>
      <w:r w:rsidR="00ED6C9D" w:rsidRPr="00ED6C9D">
        <w:rPr>
          <w:rFonts w:cstheme="minorHAnsi"/>
          <w:sz w:val="24"/>
          <w:szCs w:val="24"/>
        </w:rPr>
        <w:t>L</w:t>
      </w:r>
      <w:r w:rsidR="00ED6C9D">
        <w:rPr>
          <w:rFonts w:cstheme="minorHAnsi"/>
          <w:sz w:val="24"/>
          <w:szCs w:val="24"/>
        </w:rPr>
        <w:t xml:space="preserve">angostinos </w:t>
      </w:r>
      <w:r w:rsidR="001B024F">
        <w:rPr>
          <w:rFonts w:cstheme="minorHAnsi"/>
          <w:sz w:val="24"/>
          <w:szCs w:val="24"/>
        </w:rPr>
        <w:t>de agua dulce. Estado de la acua</w:t>
      </w:r>
      <w:r w:rsidR="00ED6C9D" w:rsidRPr="00ED6C9D">
        <w:rPr>
          <w:rFonts w:cstheme="minorHAnsi"/>
          <w:sz w:val="24"/>
          <w:szCs w:val="24"/>
        </w:rPr>
        <w:t>cultura mundial, 1987. Manual técnico de la NACA No. 6. Publicación del Día Mundial de la Alimentación de l</w:t>
      </w:r>
      <w:r w:rsidR="001B024F">
        <w:rPr>
          <w:rFonts w:cstheme="minorHAnsi"/>
          <w:sz w:val="24"/>
          <w:szCs w:val="24"/>
        </w:rPr>
        <w:t>a Red de Centros de Acua</w:t>
      </w:r>
      <w:r w:rsidR="002B20F7">
        <w:rPr>
          <w:rFonts w:cstheme="minorHAnsi"/>
          <w:sz w:val="24"/>
          <w:szCs w:val="24"/>
        </w:rPr>
        <w:t xml:space="preserve">cultura </w:t>
      </w:r>
      <w:r w:rsidR="00ED6C9D" w:rsidRPr="00ED6C9D">
        <w:rPr>
          <w:rFonts w:cstheme="minorHAnsi"/>
          <w:sz w:val="24"/>
          <w:szCs w:val="24"/>
        </w:rPr>
        <w:t>en Asia. Bangkok, Tailandia.</w:t>
      </w:r>
      <w:r w:rsidR="002B20F7" w:rsidRPr="002B20F7">
        <w:rPr>
          <w:rFonts w:cstheme="minorHAnsi"/>
          <w:sz w:val="24"/>
          <w:szCs w:val="24"/>
        </w:rPr>
        <w:t xml:space="preserve"> 58 p</w:t>
      </w:r>
    </w:p>
    <w:p w:rsidR="00AB1CCB" w:rsidRDefault="00E46EBC" w:rsidP="004C64C4">
      <w:pPr>
        <w:spacing w:after="0" w:line="240" w:lineRule="auto"/>
        <w:rPr>
          <w:rFonts w:cstheme="minorHAnsi"/>
          <w:sz w:val="24"/>
          <w:szCs w:val="24"/>
        </w:rPr>
      </w:pPr>
      <w:r w:rsidRPr="00E46EBC">
        <w:rPr>
          <w:rFonts w:cstheme="minorHAnsi"/>
          <w:sz w:val="24"/>
          <w:szCs w:val="24"/>
        </w:rPr>
        <w:t>P</w:t>
      </w:r>
      <w:r>
        <w:rPr>
          <w:rFonts w:cstheme="minorHAnsi"/>
          <w:sz w:val="24"/>
          <w:szCs w:val="24"/>
        </w:rPr>
        <w:t>once-</w:t>
      </w:r>
      <w:r w:rsidR="009E4E2F">
        <w:rPr>
          <w:rFonts w:cstheme="minorHAnsi"/>
          <w:sz w:val="24"/>
          <w:szCs w:val="24"/>
        </w:rPr>
        <w:t>Pa</w:t>
      </w:r>
      <w:r>
        <w:rPr>
          <w:rFonts w:cstheme="minorHAnsi"/>
          <w:sz w:val="24"/>
          <w:szCs w:val="24"/>
        </w:rPr>
        <w:t xml:space="preserve">lafox </w:t>
      </w:r>
      <w:r w:rsidRPr="00E46EBC">
        <w:rPr>
          <w:rFonts w:cstheme="minorHAnsi"/>
          <w:sz w:val="24"/>
          <w:szCs w:val="24"/>
        </w:rPr>
        <w:t>J</w:t>
      </w:r>
      <w:r>
        <w:rPr>
          <w:rFonts w:cstheme="minorHAnsi"/>
          <w:sz w:val="24"/>
          <w:szCs w:val="24"/>
        </w:rPr>
        <w:t>.</w:t>
      </w:r>
      <w:r w:rsidRPr="00E46EBC">
        <w:rPr>
          <w:rFonts w:cstheme="minorHAnsi"/>
          <w:sz w:val="24"/>
          <w:szCs w:val="24"/>
        </w:rPr>
        <w:t>T</w:t>
      </w:r>
      <w:r>
        <w:rPr>
          <w:rFonts w:cstheme="minorHAnsi"/>
          <w:sz w:val="24"/>
          <w:szCs w:val="24"/>
        </w:rPr>
        <w:t>.</w:t>
      </w:r>
      <w:r w:rsidRPr="00E46EBC">
        <w:rPr>
          <w:rFonts w:cstheme="minorHAnsi"/>
          <w:sz w:val="24"/>
          <w:szCs w:val="24"/>
        </w:rPr>
        <w:t>, ARANA F. El cultivo de los langostinos nativos del Pacífico Americano</w:t>
      </w:r>
      <w:r>
        <w:rPr>
          <w:rFonts w:cstheme="minorHAnsi"/>
          <w:sz w:val="24"/>
          <w:szCs w:val="24"/>
        </w:rPr>
        <w:t xml:space="preserve"> </w:t>
      </w:r>
      <w:r w:rsidRPr="00E46EBC">
        <w:rPr>
          <w:rFonts w:cstheme="minorHAnsi"/>
          <w:sz w:val="24"/>
          <w:szCs w:val="24"/>
        </w:rPr>
        <w:t xml:space="preserve"> </w:t>
      </w:r>
      <w:r w:rsidRPr="00E46EBC">
        <w:rPr>
          <w:rFonts w:cstheme="minorHAnsi"/>
          <w:i/>
          <w:sz w:val="24"/>
          <w:szCs w:val="24"/>
        </w:rPr>
        <w:t>M. tenellum</w:t>
      </w:r>
      <w:r w:rsidRPr="00E46EBC">
        <w:rPr>
          <w:rFonts w:cstheme="minorHAnsi"/>
          <w:sz w:val="24"/>
          <w:szCs w:val="24"/>
        </w:rPr>
        <w:t xml:space="preserve"> (Smith, 1871) y M. </w:t>
      </w:r>
      <w:proofErr w:type="spellStart"/>
      <w:r w:rsidRPr="00E46EBC">
        <w:rPr>
          <w:rFonts w:cstheme="minorHAnsi"/>
          <w:sz w:val="24"/>
          <w:szCs w:val="24"/>
        </w:rPr>
        <w:t>americanum</w:t>
      </w:r>
      <w:proofErr w:type="spellEnd"/>
      <w:r w:rsidRPr="00E46EBC">
        <w:rPr>
          <w:rFonts w:cstheme="minorHAnsi"/>
          <w:sz w:val="24"/>
          <w:szCs w:val="24"/>
        </w:rPr>
        <w:t xml:space="preserve"> Bate, 1968. Tercera Reunión de Investigadores de Agua Continentales. INP. Dirección de Acuacultura. Cuernavaca, Mor. México.1999:12</w:t>
      </w:r>
    </w:p>
    <w:p w:rsidR="00E46EBC" w:rsidRDefault="00E46EBC" w:rsidP="004C64C4">
      <w:pPr>
        <w:spacing w:after="0" w:line="240" w:lineRule="auto"/>
        <w:rPr>
          <w:rFonts w:cstheme="minorHAnsi"/>
          <w:sz w:val="24"/>
          <w:szCs w:val="24"/>
        </w:rPr>
      </w:pPr>
    </w:p>
    <w:p w:rsidR="004C64C4" w:rsidRPr="004C64C4" w:rsidRDefault="004C64C4" w:rsidP="004C64C4">
      <w:pPr>
        <w:spacing w:after="0" w:line="240" w:lineRule="auto"/>
        <w:rPr>
          <w:rFonts w:cstheme="minorHAnsi"/>
          <w:sz w:val="24"/>
          <w:szCs w:val="24"/>
        </w:rPr>
      </w:pPr>
      <w:r w:rsidRPr="004C64C4">
        <w:rPr>
          <w:rFonts w:cstheme="minorHAnsi"/>
          <w:sz w:val="24"/>
          <w:szCs w:val="24"/>
        </w:rPr>
        <w:t>Ponce-Palafox J. T., F. C. Arana-</w:t>
      </w:r>
      <w:proofErr w:type="spellStart"/>
      <w:r w:rsidRPr="004C64C4">
        <w:rPr>
          <w:rFonts w:cstheme="minorHAnsi"/>
          <w:sz w:val="24"/>
          <w:szCs w:val="24"/>
        </w:rPr>
        <w:t>Magallon</w:t>
      </w:r>
      <w:proofErr w:type="spellEnd"/>
      <w:r w:rsidRPr="004C64C4">
        <w:rPr>
          <w:rFonts w:cstheme="minorHAnsi"/>
          <w:sz w:val="24"/>
          <w:szCs w:val="24"/>
        </w:rPr>
        <w:t xml:space="preserve">, H. Cabanillas-Beltrán &amp; H. Esparza. 2002. Bases biológicas y técnicas para el cultivo de los camarones de agua dulce nativos del </w:t>
      </w:r>
      <w:r w:rsidRPr="004C64C4">
        <w:rPr>
          <w:rFonts w:cstheme="minorHAnsi"/>
          <w:sz w:val="24"/>
          <w:szCs w:val="24"/>
        </w:rPr>
        <w:lastRenderedPageBreak/>
        <w:t xml:space="preserve">Pacífico americano </w:t>
      </w:r>
      <w:r w:rsidRPr="004C64C4">
        <w:rPr>
          <w:rFonts w:cstheme="minorHAnsi"/>
          <w:i/>
          <w:sz w:val="24"/>
          <w:szCs w:val="24"/>
        </w:rPr>
        <w:t>Macrobrachium tenellum</w:t>
      </w:r>
      <w:r w:rsidRPr="004C64C4">
        <w:rPr>
          <w:rFonts w:cstheme="minorHAnsi"/>
          <w:sz w:val="24"/>
          <w:szCs w:val="24"/>
        </w:rPr>
        <w:t xml:space="preserve"> (Smith, 1871) y </w:t>
      </w:r>
      <w:r w:rsidRPr="004C64C4">
        <w:rPr>
          <w:rFonts w:cstheme="minorHAnsi"/>
          <w:i/>
          <w:sz w:val="24"/>
          <w:szCs w:val="24"/>
        </w:rPr>
        <w:t xml:space="preserve">M. </w:t>
      </w:r>
      <w:proofErr w:type="spellStart"/>
      <w:r w:rsidRPr="004C64C4">
        <w:rPr>
          <w:rFonts w:cstheme="minorHAnsi"/>
          <w:i/>
          <w:sz w:val="24"/>
          <w:szCs w:val="24"/>
        </w:rPr>
        <w:t>americanum</w:t>
      </w:r>
      <w:proofErr w:type="spellEnd"/>
      <w:r w:rsidRPr="004C64C4">
        <w:rPr>
          <w:rFonts w:cstheme="minorHAnsi"/>
          <w:sz w:val="24"/>
          <w:szCs w:val="24"/>
        </w:rPr>
        <w:t xml:space="preserve"> (Bate, 1968). I Congreso Iberoamericano Virtual de Acuicultura. pp. 534-546.</w:t>
      </w:r>
    </w:p>
    <w:p w:rsidR="00235605" w:rsidRPr="0034429F" w:rsidRDefault="00235605" w:rsidP="00453C02">
      <w:pPr>
        <w:spacing w:after="0" w:line="240" w:lineRule="auto"/>
        <w:rPr>
          <w:rFonts w:cstheme="minorHAnsi"/>
          <w:sz w:val="24"/>
          <w:szCs w:val="24"/>
        </w:rPr>
      </w:pPr>
    </w:p>
    <w:p w:rsidR="0034429F" w:rsidRDefault="0034429F" w:rsidP="006B1713">
      <w:pPr>
        <w:spacing w:after="0" w:line="240" w:lineRule="auto"/>
        <w:rPr>
          <w:rFonts w:cstheme="minorHAnsi"/>
          <w:sz w:val="24"/>
          <w:szCs w:val="24"/>
        </w:rPr>
      </w:pPr>
      <w:r w:rsidRPr="0034429F">
        <w:rPr>
          <w:rFonts w:cstheme="minorHAnsi"/>
          <w:sz w:val="24"/>
          <w:szCs w:val="24"/>
        </w:rPr>
        <w:t>Ponce-Palafox J. T., R. González, O. Romero, I. Febrero-</w:t>
      </w:r>
      <w:proofErr w:type="spellStart"/>
      <w:r w:rsidRPr="0034429F">
        <w:rPr>
          <w:rFonts w:cstheme="minorHAnsi"/>
          <w:sz w:val="24"/>
          <w:szCs w:val="24"/>
        </w:rPr>
        <w:t>Toussaint</w:t>
      </w:r>
      <w:proofErr w:type="spellEnd"/>
      <w:r w:rsidRPr="0034429F">
        <w:rPr>
          <w:rFonts w:cstheme="minorHAnsi"/>
          <w:sz w:val="24"/>
          <w:szCs w:val="24"/>
        </w:rPr>
        <w:t xml:space="preserve">, J. L. Arredondo-Figueroa, H. Esparza-Leal &amp; G. M. García-Ulloa. 2005. Enfermedades del camarón de agua dulce </w:t>
      </w:r>
      <w:r w:rsidRPr="0034429F">
        <w:rPr>
          <w:rFonts w:cstheme="minorHAnsi"/>
          <w:i/>
          <w:sz w:val="24"/>
          <w:szCs w:val="24"/>
        </w:rPr>
        <w:t>Macrobrachium tenellum</w:t>
      </w:r>
      <w:r w:rsidRPr="0034429F">
        <w:rPr>
          <w:rFonts w:cstheme="minorHAnsi"/>
          <w:sz w:val="24"/>
          <w:szCs w:val="24"/>
        </w:rPr>
        <w:t xml:space="preserve"> y </w:t>
      </w:r>
      <w:r w:rsidRPr="0034429F">
        <w:rPr>
          <w:rFonts w:cstheme="minorHAnsi"/>
          <w:i/>
          <w:sz w:val="24"/>
          <w:szCs w:val="24"/>
        </w:rPr>
        <w:t xml:space="preserve">M. </w:t>
      </w:r>
      <w:proofErr w:type="spellStart"/>
      <w:r w:rsidRPr="0034429F">
        <w:rPr>
          <w:rFonts w:cstheme="minorHAnsi"/>
          <w:i/>
          <w:sz w:val="24"/>
          <w:szCs w:val="24"/>
        </w:rPr>
        <w:t>rosenbergii</w:t>
      </w:r>
      <w:proofErr w:type="spellEnd"/>
      <w:r w:rsidRPr="0034429F">
        <w:rPr>
          <w:rFonts w:cstheme="minorHAnsi"/>
          <w:sz w:val="24"/>
          <w:szCs w:val="24"/>
        </w:rPr>
        <w:t xml:space="preserve"> durante el cultivo comercial en estanques rústicos, en empresas rurales. </w:t>
      </w:r>
      <w:r w:rsidRPr="00CB27CE">
        <w:rPr>
          <w:rFonts w:cstheme="minorHAnsi"/>
          <w:i/>
          <w:sz w:val="24"/>
          <w:szCs w:val="24"/>
        </w:rPr>
        <w:t>Revista Electrónica Veterinaria (REDVET)</w:t>
      </w:r>
      <w:r w:rsidRPr="0034429F">
        <w:rPr>
          <w:rFonts w:cstheme="minorHAnsi"/>
          <w:sz w:val="24"/>
          <w:szCs w:val="24"/>
        </w:rPr>
        <w:t xml:space="preserve"> 6 (12): 1-12.</w:t>
      </w:r>
    </w:p>
    <w:p w:rsidR="0034429F" w:rsidRPr="00D000BF" w:rsidRDefault="0034429F" w:rsidP="006B1713">
      <w:pPr>
        <w:spacing w:after="0" w:line="240" w:lineRule="auto"/>
        <w:rPr>
          <w:rFonts w:cstheme="minorHAnsi"/>
          <w:sz w:val="24"/>
          <w:szCs w:val="24"/>
        </w:rPr>
      </w:pPr>
    </w:p>
    <w:p w:rsidR="00D000BF" w:rsidRPr="00D000BF" w:rsidRDefault="00453C02" w:rsidP="00D000BF">
      <w:pPr>
        <w:rPr>
          <w:rFonts w:cstheme="minorHAnsi"/>
          <w:sz w:val="24"/>
          <w:szCs w:val="24"/>
        </w:rPr>
      </w:pPr>
      <w:r w:rsidRPr="00D000BF">
        <w:rPr>
          <w:rFonts w:cstheme="minorHAnsi"/>
          <w:sz w:val="24"/>
          <w:szCs w:val="24"/>
        </w:rPr>
        <w:t xml:space="preserve">Rival, L. 1996. </w:t>
      </w:r>
      <w:proofErr w:type="spellStart"/>
      <w:r w:rsidR="00D000BF" w:rsidRPr="00D000BF">
        <w:rPr>
          <w:rFonts w:cstheme="minorHAnsi"/>
          <w:sz w:val="24"/>
          <w:szCs w:val="24"/>
        </w:rPr>
        <w:t>Blowpipes</w:t>
      </w:r>
      <w:proofErr w:type="spellEnd"/>
      <w:r w:rsidR="00D000BF" w:rsidRPr="00D000BF">
        <w:rPr>
          <w:rFonts w:cstheme="minorHAnsi"/>
          <w:sz w:val="24"/>
          <w:szCs w:val="24"/>
        </w:rPr>
        <w:t xml:space="preserve"> and </w:t>
      </w:r>
      <w:proofErr w:type="spellStart"/>
      <w:r w:rsidR="00D000BF" w:rsidRPr="00D000BF">
        <w:rPr>
          <w:rFonts w:cstheme="minorHAnsi"/>
          <w:sz w:val="24"/>
          <w:szCs w:val="24"/>
        </w:rPr>
        <w:t>spears</w:t>
      </w:r>
      <w:proofErr w:type="spellEnd"/>
      <w:r w:rsidR="00D000BF" w:rsidRPr="00D000BF">
        <w:rPr>
          <w:rFonts w:cstheme="minorHAnsi"/>
          <w:sz w:val="24"/>
          <w:szCs w:val="24"/>
        </w:rPr>
        <w:t>: la importancia social de las eleccion</w:t>
      </w:r>
      <w:r w:rsidR="00D000BF">
        <w:rPr>
          <w:rFonts w:cstheme="minorHAnsi"/>
          <w:sz w:val="24"/>
          <w:szCs w:val="24"/>
        </w:rPr>
        <w:t>es tecnológicas Huaorani. Pp</w:t>
      </w:r>
      <w:r w:rsidR="00D000BF" w:rsidRPr="00D000BF">
        <w:rPr>
          <w:rFonts w:cstheme="minorHAnsi"/>
          <w:sz w:val="24"/>
          <w:szCs w:val="24"/>
        </w:rPr>
        <w:t xml:space="preserve">. 145-164. En: P. Descola </w:t>
      </w:r>
      <w:r w:rsidR="00D000BF">
        <w:rPr>
          <w:rFonts w:cstheme="minorHAnsi"/>
          <w:sz w:val="24"/>
          <w:szCs w:val="24"/>
        </w:rPr>
        <w:t>&amp;</w:t>
      </w:r>
      <w:r w:rsidR="00D000BF" w:rsidRPr="00D000BF">
        <w:rPr>
          <w:rFonts w:cstheme="minorHAnsi"/>
          <w:sz w:val="24"/>
          <w:szCs w:val="24"/>
        </w:rPr>
        <w:t xml:space="preserve"> G. </w:t>
      </w:r>
      <w:proofErr w:type="spellStart"/>
      <w:r w:rsidR="00D000BF" w:rsidRPr="00D000BF">
        <w:rPr>
          <w:rFonts w:cstheme="minorHAnsi"/>
          <w:sz w:val="24"/>
          <w:szCs w:val="24"/>
        </w:rPr>
        <w:t>Pálsson</w:t>
      </w:r>
      <w:proofErr w:type="spellEnd"/>
      <w:r w:rsidR="00D000BF" w:rsidRPr="00D000BF">
        <w:rPr>
          <w:rFonts w:cstheme="minorHAnsi"/>
          <w:sz w:val="24"/>
          <w:szCs w:val="24"/>
        </w:rPr>
        <w:t xml:space="preserve"> (eds.). </w:t>
      </w:r>
      <w:r w:rsidR="00D000BF" w:rsidRPr="00D000BF">
        <w:rPr>
          <w:rFonts w:cstheme="minorHAnsi"/>
          <w:i/>
          <w:sz w:val="24"/>
          <w:szCs w:val="24"/>
        </w:rPr>
        <w:t>Naturaleza y Sociedad: perspectivas antropológicas.</w:t>
      </w:r>
      <w:r w:rsidR="00D000BF" w:rsidRPr="00D000BF">
        <w:rPr>
          <w:rFonts w:cstheme="minorHAnsi"/>
          <w:sz w:val="24"/>
          <w:szCs w:val="24"/>
        </w:rPr>
        <w:t xml:space="preserve"> </w:t>
      </w:r>
      <w:proofErr w:type="spellStart"/>
      <w:r w:rsidR="00D000BF" w:rsidRPr="00D000BF">
        <w:rPr>
          <w:rFonts w:cstheme="minorHAnsi"/>
          <w:sz w:val="24"/>
          <w:szCs w:val="24"/>
        </w:rPr>
        <w:t>Routledge</w:t>
      </w:r>
      <w:proofErr w:type="spellEnd"/>
      <w:r w:rsidR="00D000BF" w:rsidRPr="00D000BF">
        <w:rPr>
          <w:rFonts w:cstheme="minorHAnsi"/>
          <w:sz w:val="24"/>
          <w:szCs w:val="24"/>
        </w:rPr>
        <w:t xml:space="preserve"> </w:t>
      </w:r>
      <w:proofErr w:type="spellStart"/>
      <w:r w:rsidR="00D000BF" w:rsidRPr="00D000BF">
        <w:rPr>
          <w:rFonts w:cstheme="minorHAnsi"/>
          <w:sz w:val="24"/>
          <w:szCs w:val="24"/>
        </w:rPr>
        <w:t>Press</w:t>
      </w:r>
      <w:proofErr w:type="spellEnd"/>
      <w:r w:rsidR="00D000BF" w:rsidRPr="00D000BF">
        <w:rPr>
          <w:rFonts w:cstheme="minorHAnsi"/>
          <w:sz w:val="24"/>
          <w:szCs w:val="24"/>
        </w:rPr>
        <w:t>. Londres.</w:t>
      </w:r>
    </w:p>
    <w:p w:rsidR="00E0568C" w:rsidRPr="00E0568C" w:rsidRDefault="00E0568C" w:rsidP="00E0568C">
      <w:pPr>
        <w:spacing w:after="0" w:line="240" w:lineRule="auto"/>
        <w:rPr>
          <w:sz w:val="24"/>
        </w:rPr>
      </w:pPr>
      <w:r w:rsidRPr="00E0568C">
        <w:rPr>
          <w:sz w:val="24"/>
        </w:rPr>
        <w:t xml:space="preserve">Román-Contreras, R. 1979. Contribución al conocimiento de la biología y ecología de </w:t>
      </w:r>
      <w:r w:rsidRPr="00E0568C">
        <w:rPr>
          <w:i/>
          <w:sz w:val="24"/>
        </w:rPr>
        <w:t>Macrobrachium tenellum</w:t>
      </w:r>
      <w:r w:rsidRPr="00E0568C">
        <w:rPr>
          <w:sz w:val="24"/>
        </w:rPr>
        <w:t xml:space="preserve"> (Smith) (</w:t>
      </w:r>
      <w:proofErr w:type="spellStart"/>
      <w:r w:rsidRPr="00E0568C">
        <w:rPr>
          <w:sz w:val="24"/>
        </w:rPr>
        <w:t>Crustacea</w:t>
      </w:r>
      <w:proofErr w:type="spellEnd"/>
      <w:r w:rsidRPr="00E0568C">
        <w:rPr>
          <w:sz w:val="24"/>
        </w:rPr>
        <w:t xml:space="preserve">, </w:t>
      </w:r>
      <w:proofErr w:type="spellStart"/>
      <w:r w:rsidRPr="00E0568C">
        <w:rPr>
          <w:sz w:val="24"/>
        </w:rPr>
        <w:t>Decapoda</w:t>
      </w:r>
      <w:proofErr w:type="spellEnd"/>
      <w:r w:rsidRPr="00E0568C">
        <w:rPr>
          <w:sz w:val="24"/>
        </w:rPr>
        <w:t xml:space="preserve">, </w:t>
      </w:r>
      <w:proofErr w:type="spellStart"/>
      <w:r w:rsidRPr="00E0568C">
        <w:rPr>
          <w:sz w:val="24"/>
        </w:rPr>
        <w:t>Palaemonidae</w:t>
      </w:r>
      <w:proofErr w:type="spellEnd"/>
      <w:r w:rsidRPr="00E0568C">
        <w:rPr>
          <w:sz w:val="24"/>
        </w:rPr>
        <w:t xml:space="preserve">). </w:t>
      </w:r>
      <w:r w:rsidRPr="00E0568C">
        <w:rPr>
          <w:i/>
          <w:sz w:val="24"/>
        </w:rPr>
        <w:t xml:space="preserve">Anales del Centro de Ciencias del Mar y </w:t>
      </w:r>
      <w:proofErr w:type="spellStart"/>
      <w:r w:rsidRPr="00E0568C">
        <w:rPr>
          <w:i/>
          <w:sz w:val="24"/>
        </w:rPr>
        <w:t>Limnología</w:t>
      </w:r>
      <w:proofErr w:type="spellEnd"/>
      <w:r w:rsidRPr="00E0568C">
        <w:rPr>
          <w:sz w:val="24"/>
        </w:rPr>
        <w:t xml:space="preserve"> 6 (2): 137-160.</w:t>
      </w:r>
    </w:p>
    <w:p w:rsidR="00E0568C" w:rsidRDefault="00E0568C" w:rsidP="006B1713">
      <w:pPr>
        <w:spacing w:after="0" w:line="240" w:lineRule="auto"/>
        <w:rPr>
          <w:sz w:val="24"/>
        </w:rPr>
      </w:pPr>
    </w:p>
    <w:p w:rsidR="00BD4606" w:rsidRPr="008D4FA2" w:rsidRDefault="00BD4606" w:rsidP="006B1713">
      <w:pPr>
        <w:spacing w:after="0" w:line="240" w:lineRule="auto"/>
        <w:rPr>
          <w:rFonts w:cstheme="minorHAnsi"/>
          <w:sz w:val="24"/>
          <w:szCs w:val="24"/>
        </w:rPr>
      </w:pPr>
      <w:r w:rsidRPr="006B1713">
        <w:rPr>
          <w:sz w:val="24"/>
        </w:rPr>
        <w:t xml:space="preserve">Ruiz-Santos, H. 1988. Estudio de edad y crecimiento del langostino </w:t>
      </w:r>
      <w:r w:rsidRPr="006B1713">
        <w:rPr>
          <w:i/>
          <w:sz w:val="24"/>
        </w:rPr>
        <w:t>Macrobrachium tenellum</w:t>
      </w:r>
      <w:r w:rsidRPr="006B1713">
        <w:rPr>
          <w:sz w:val="24"/>
        </w:rPr>
        <w:t xml:space="preserve"> (Smith, 1871) en la laguna de Tres Palos, Gro. Tesis de Maestría en Ciencias del Mar (Oceanografía Biológica y Pesquera), Colegio de Ciencias y Humanidades, Instituto de Ciencias del Mar y </w:t>
      </w:r>
      <w:proofErr w:type="spellStart"/>
      <w:r w:rsidRPr="006B1713">
        <w:rPr>
          <w:sz w:val="24"/>
        </w:rPr>
        <w:t>Limnología</w:t>
      </w:r>
      <w:proofErr w:type="spellEnd"/>
      <w:r w:rsidRPr="006B1713">
        <w:rPr>
          <w:sz w:val="24"/>
        </w:rPr>
        <w:t>, UNAM. México. 78 p</w:t>
      </w:r>
    </w:p>
    <w:p w:rsidR="00D8371A" w:rsidRDefault="00D8371A" w:rsidP="00453C02">
      <w:pPr>
        <w:pStyle w:val="Sangradetextonormal"/>
        <w:ind w:left="0" w:firstLine="0"/>
        <w:rPr>
          <w:rFonts w:asciiTheme="minorHAnsi" w:hAnsiTheme="minorHAnsi" w:cstheme="minorHAnsi"/>
          <w:sz w:val="24"/>
          <w:szCs w:val="24"/>
          <w:lang w:val="es-ES"/>
        </w:rPr>
      </w:pPr>
    </w:p>
    <w:p w:rsidR="00453C02" w:rsidRPr="00567194" w:rsidRDefault="00453C02" w:rsidP="00453C02">
      <w:pPr>
        <w:pStyle w:val="Sangradetextonormal"/>
        <w:ind w:left="0" w:firstLine="0"/>
        <w:rPr>
          <w:rFonts w:asciiTheme="minorHAnsi" w:hAnsiTheme="minorHAnsi" w:cstheme="minorHAnsi"/>
          <w:sz w:val="24"/>
          <w:szCs w:val="24"/>
          <w:lang w:val="es-ES"/>
        </w:rPr>
      </w:pPr>
      <w:r w:rsidRPr="00BD4606">
        <w:rPr>
          <w:rFonts w:asciiTheme="minorHAnsi" w:hAnsiTheme="minorHAnsi" w:cstheme="minorHAnsi"/>
          <w:sz w:val="24"/>
          <w:szCs w:val="24"/>
          <w:lang w:val="es-ES"/>
        </w:rPr>
        <w:t xml:space="preserve">Rubio </w:t>
      </w:r>
      <w:proofErr w:type="spellStart"/>
      <w:r w:rsidRPr="00BD4606">
        <w:rPr>
          <w:rFonts w:asciiTheme="minorHAnsi" w:hAnsiTheme="minorHAnsi" w:cstheme="minorHAnsi"/>
          <w:sz w:val="24"/>
          <w:szCs w:val="24"/>
          <w:lang w:val="es-ES"/>
        </w:rPr>
        <w:t>Torgler</w:t>
      </w:r>
      <w:proofErr w:type="spellEnd"/>
      <w:r w:rsidRPr="00BD4606">
        <w:rPr>
          <w:rFonts w:asciiTheme="minorHAnsi" w:hAnsiTheme="minorHAnsi" w:cstheme="minorHAnsi"/>
          <w:sz w:val="24"/>
          <w:szCs w:val="24"/>
          <w:lang w:val="es-ES"/>
        </w:rPr>
        <w:t xml:space="preserve">, H., A. Ulloa &amp; M. Rubio </w:t>
      </w:r>
      <w:proofErr w:type="spellStart"/>
      <w:r w:rsidRPr="00BD4606">
        <w:rPr>
          <w:rFonts w:asciiTheme="minorHAnsi" w:hAnsiTheme="minorHAnsi" w:cstheme="minorHAnsi"/>
          <w:sz w:val="24"/>
          <w:szCs w:val="24"/>
          <w:lang w:val="es-ES"/>
        </w:rPr>
        <w:t>Torgler</w:t>
      </w:r>
      <w:proofErr w:type="spellEnd"/>
      <w:r w:rsidRPr="00BD4606">
        <w:rPr>
          <w:rFonts w:asciiTheme="minorHAnsi" w:hAnsiTheme="minorHAnsi" w:cstheme="minorHAnsi"/>
          <w:sz w:val="24"/>
          <w:szCs w:val="24"/>
          <w:lang w:val="es-ES"/>
        </w:rPr>
        <w:t xml:space="preserve">. </w:t>
      </w:r>
      <w:r w:rsidRPr="0015711B">
        <w:rPr>
          <w:rFonts w:asciiTheme="minorHAnsi" w:hAnsiTheme="minorHAnsi" w:cstheme="minorHAnsi"/>
          <w:sz w:val="24"/>
          <w:szCs w:val="24"/>
        </w:rPr>
        <w:t xml:space="preserve">1998. </w:t>
      </w:r>
      <w:r w:rsidRPr="0015711B">
        <w:rPr>
          <w:rFonts w:asciiTheme="minorHAnsi" w:hAnsiTheme="minorHAnsi" w:cstheme="minorHAnsi"/>
          <w:i/>
          <w:sz w:val="24"/>
          <w:szCs w:val="24"/>
        </w:rPr>
        <w:t>Tras las Huellas de los Animales: 23 especies del Chocó Biogeográfico</w:t>
      </w:r>
      <w:r w:rsidRPr="0015711B">
        <w:rPr>
          <w:rFonts w:asciiTheme="minorHAnsi" w:hAnsiTheme="minorHAnsi" w:cstheme="minorHAnsi"/>
          <w:sz w:val="24"/>
          <w:szCs w:val="24"/>
        </w:rPr>
        <w:t xml:space="preserve">. </w:t>
      </w:r>
      <w:r w:rsidRPr="00567194">
        <w:rPr>
          <w:rFonts w:asciiTheme="minorHAnsi" w:hAnsiTheme="minorHAnsi" w:cstheme="minorHAnsi"/>
          <w:sz w:val="24"/>
          <w:szCs w:val="24"/>
          <w:lang w:val="es-ES"/>
        </w:rPr>
        <w:t>Fundación Natura. Bogotá.</w:t>
      </w:r>
    </w:p>
    <w:p w:rsidR="00453C02" w:rsidRPr="00567194" w:rsidRDefault="00453C02" w:rsidP="00453C02">
      <w:pPr>
        <w:spacing w:after="0" w:line="240" w:lineRule="auto"/>
        <w:rPr>
          <w:rFonts w:cstheme="minorHAnsi"/>
          <w:sz w:val="24"/>
          <w:szCs w:val="24"/>
        </w:rPr>
      </w:pPr>
    </w:p>
    <w:p w:rsidR="00F21A3D" w:rsidRPr="00F21A3D" w:rsidRDefault="00453C02" w:rsidP="00F21A3D">
      <w:pPr>
        <w:rPr>
          <w:rFonts w:cstheme="minorHAnsi"/>
          <w:sz w:val="24"/>
          <w:szCs w:val="24"/>
        </w:rPr>
      </w:pPr>
      <w:r w:rsidRPr="00567194">
        <w:rPr>
          <w:rFonts w:cstheme="minorHAnsi"/>
          <w:sz w:val="24"/>
          <w:szCs w:val="24"/>
        </w:rPr>
        <w:t xml:space="preserve">Suárez, E., J. </w:t>
      </w:r>
      <w:proofErr w:type="spellStart"/>
      <w:r w:rsidRPr="00567194">
        <w:rPr>
          <w:rFonts w:cstheme="minorHAnsi"/>
          <w:sz w:val="24"/>
          <w:szCs w:val="24"/>
        </w:rPr>
        <w:t>Stallings</w:t>
      </w:r>
      <w:proofErr w:type="spellEnd"/>
      <w:r w:rsidRPr="00567194">
        <w:rPr>
          <w:rFonts w:cstheme="minorHAnsi"/>
          <w:sz w:val="24"/>
          <w:szCs w:val="24"/>
        </w:rPr>
        <w:t xml:space="preserve"> &amp; L. Suárez. </w:t>
      </w:r>
      <w:r w:rsidRPr="008D4FA2">
        <w:rPr>
          <w:rFonts w:cstheme="minorHAnsi"/>
          <w:sz w:val="24"/>
          <w:szCs w:val="24"/>
        </w:rPr>
        <w:t xml:space="preserve">1995. </w:t>
      </w:r>
      <w:r w:rsidR="00F21A3D" w:rsidRPr="00F21A3D">
        <w:rPr>
          <w:rFonts w:cstheme="minorHAnsi"/>
          <w:sz w:val="24"/>
          <w:szCs w:val="24"/>
        </w:rPr>
        <w:t>Caza de mamíferos pequeños por dos grupos étnico</w:t>
      </w:r>
      <w:r w:rsidR="00F21A3D">
        <w:rPr>
          <w:rFonts w:cstheme="minorHAnsi"/>
          <w:sz w:val="24"/>
          <w:szCs w:val="24"/>
        </w:rPr>
        <w:t xml:space="preserve">s en el noroeste de Ecuador. </w:t>
      </w:r>
      <w:r w:rsidR="00F21A3D" w:rsidRPr="003C1B9C">
        <w:rPr>
          <w:rFonts w:cstheme="minorHAnsi"/>
          <w:i/>
          <w:sz w:val="24"/>
          <w:szCs w:val="24"/>
        </w:rPr>
        <w:t>Oryx</w:t>
      </w:r>
      <w:r w:rsidR="00F21A3D" w:rsidRPr="00F21A3D">
        <w:rPr>
          <w:rFonts w:cstheme="minorHAnsi"/>
          <w:sz w:val="24"/>
          <w:szCs w:val="24"/>
        </w:rPr>
        <w:t>,</w:t>
      </w:r>
      <w:r w:rsidR="00F21A3D">
        <w:rPr>
          <w:rFonts w:cstheme="minorHAnsi"/>
          <w:sz w:val="24"/>
          <w:szCs w:val="24"/>
        </w:rPr>
        <w:t xml:space="preserve"> </w:t>
      </w:r>
      <w:r w:rsidR="00F21A3D" w:rsidRPr="00177DD5">
        <w:rPr>
          <w:rFonts w:cstheme="minorHAnsi"/>
          <w:sz w:val="24"/>
          <w:szCs w:val="24"/>
        </w:rPr>
        <w:t>29: 35-42.</w:t>
      </w:r>
    </w:p>
    <w:p w:rsidR="00434B0B" w:rsidRPr="009371E5" w:rsidRDefault="00453C02" w:rsidP="00434B0B">
      <w:pPr>
        <w:rPr>
          <w:rFonts w:cstheme="minorHAnsi"/>
          <w:sz w:val="24"/>
          <w:szCs w:val="24"/>
        </w:rPr>
      </w:pPr>
      <w:proofErr w:type="spellStart"/>
      <w:r w:rsidRPr="00177DD5">
        <w:rPr>
          <w:rFonts w:cstheme="minorHAnsi"/>
          <w:sz w:val="24"/>
          <w:szCs w:val="24"/>
        </w:rPr>
        <w:t>Tisdell</w:t>
      </w:r>
      <w:proofErr w:type="spellEnd"/>
      <w:r w:rsidRPr="00177DD5">
        <w:rPr>
          <w:rFonts w:cstheme="minorHAnsi"/>
          <w:sz w:val="24"/>
          <w:szCs w:val="24"/>
        </w:rPr>
        <w:t xml:space="preserve">, C.A. 1995. </w:t>
      </w:r>
      <w:r w:rsidR="00434B0B" w:rsidRPr="00434B0B">
        <w:rPr>
          <w:rFonts w:cstheme="minorHAnsi"/>
          <w:sz w:val="24"/>
          <w:szCs w:val="24"/>
        </w:rPr>
        <w:t xml:space="preserve">Problemas en la conservación de la biodiversidad, incluido el papel de las comunidades locales. </w:t>
      </w:r>
      <w:r w:rsidR="00CD43A3" w:rsidRPr="009371E5">
        <w:rPr>
          <w:rFonts w:cstheme="minorHAnsi"/>
          <w:i/>
          <w:sz w:val="24"/>
          <w:szCs w:val="24"/>
        </w:rPr>
        <w:t xml:space="preserve">Conservación </w:t>
      </w:r>
      <w:r w:rsidR="00434B0B" w:rsidRPr="009371E5">
        <w:rPr>
          <w:rFonts w:cstheme="minorHAnsi"/>
          <w:i/>
          <w:sz w:val="24"/>
          <w:szCs w:val="24"/>
        </w:rPr>
        <w:t xml:space="preserve">del </w:t>
      </w:r>
      <w:r w:rsidR="00177DD5" w:rsidRPr="009371E5">
        <w:rPr>
          <w:rFonts w:cstheme="minorHAnsi"/>
          <w:i/>
          <w:sz w:val="24"/>
          <w:szCs w:val="24"/>
        </w:rPr>
        <w:t>M</w:t>
      </w:r>
      <w:r w:rsidR="00434B0B" w:rsidRPr="009371E5">
        <w:rPr>
          <w:rFonts w:cstheme="minorHAnsi"/>
          <w:i/>
          <w:sz w:val="24"/>
          <w:szCs w:val="24"/>
        </w:rPr>
        <w:t xml:space="preserve">edio </w:t>
      </w:r>
      <w:r w:rsidR="00177DD5" w:rsidRPr="009371E5">
        <w:rPr>
          <w:rFonts w:cstheme="minorHAnsi"/>
          <w:i/>
          <w:sz w:val="24"/>
          <w:szCs w:val="24"/>
        </w:rPr>
        <w:t>A</w:t>
      </w:r>
      <w:r w:rsidR="00434B0B" w:rsidRPr="009371E5">
        <w:rPr>
          <w:rFonts w:cstheme="minorHAnsi"/>
          <w:i/>
          <w:sz w:val="24"/>
          <w:szCs w:val="24"/>
        </w:rPr>
        <w:t>mbiente</w:t>
      </w:r>
      <w:r w:rsidR="00434B0B" w:rsidRPr="009371E5">
        <w:rPr>
          <w:rFonts w:cstheme="minorHAnsi"/>
          <w:sz w:val="24"/>
          <w:szCs w:val="24"/>
        </w:rPr>
        <w:t>,</w:t>
      </w:r>
      <w:r w:rsidR="00177DD5" w:rsidRPr="009371E5">
        <w:rPr>
          <w:rFonts w:cstheme="minorHAnsi"/>
          <w:sz w:val="24"/>
          <w:szCs w:val="24"/>
        </w:rPr>
        <w:t xml:space="preserve"> 22: 216-222.</w:t>
      </w:r>
    </w:p>
    <w:p w:rsidR="009371E5" w:rsidRPr="008D4FA2" w:rsidRDefault="00453C02" w:rsidP="009371E5">
      <w:pPr>
        <w:rPr>
          <w:rFonts w:cstheme="minorHAnsi"/>
          <w:sz w:val="24"/>
          <w:szCs w:val="24"/>
        </w:rPr>
      </w:pPr>
      <w:r w:rsidRPr="0015711B">
        <w:rPr>
          <w:rFonts w:cstheme="minorHAnsi"/>
          <w:sz w:val="24"/>
          <w:szCs w:val="24"/>
          <w:lang w:val="es-EC"/>
        </w:rPr>
        <w:t>Ulloa, A., H. Rubio-</w:t>
      </w:r>
      <w:proofErr w:type="spellStart"/>
      <w:r w:rsidRPr="0015711B">
        <w:rPr>
          <w:rFonts w:cstheme="minorHAnsi"/>
          <w:sz w:val="24"/>
          <w:szCs w:val="24"/>
          <w:lang w:val="es-EC"/>
        </w:rPr>
        <w:t>Torgler</w:t>
      </w:r>
      <w:proofErr w:type="spellEnd"/>
      <w:r w:rsidRPr="0015711B">
        <w:rPr>
          <w:rFonts w:cstheme="minorHAnsi"/>
          <w:sz w:val="24"/>
          <w:szCs w:val="24"/>
          <w:lang w:val="es-EC"/>
        </w:rPr>
        <w:t xml:space="preserve"> &amp; C. Campos-Rozo. </w:t>
      </w:r>
      <w:r w:rsidRPr="008D4FA2">
        <w:rPr>
          <w:rFonts w:cstheme="minorHAnsi"/>
          <w:sz w:val="24"/>
          <w:szCs w:val="24"/>
        </w:rPr>
        <w:t xml:space="preserve">2004. </w:t>
      </w:r>
      <w:r w:rsidR="009371E5" w:rsidRPr="009371E5">
        <w:rPr>
          <w:rFonts w:cstheme="minorHAnsi"/>
          <w:sz w:val="24"/>
          <w:szCs w:val="24"/>
        </w:rPr>
        <w:t>Base</w:t>
      </w:r>
      <w:r w:rsidR="00C006A7">
        <w:rPr>
          <w:rFonts w:cstheme="minorHAnsi"/>
          <w:sz w:val="24"/>
          <w:szCs w:val="24"/>
        </w:rPr>
        <w:t>s</w:t>
      </w:r>
      <w:r w:rsidR="009371E5" w:rsidRPr="009371E5">
        <w:rPr>
          <w:rFonts w:cstheme="minorHAnsi"/>
          <w:sz w:val="24"/>
          <w:szCs w:val="24"/>
        </w:rPr>
        <w:t xml:space="preserve"> conceptual</w:t>
      </w:r>
      <w:r w:rsidR="00C006A7">
        <w:rPr>
          <w:rFonts w:cstheme="minorHAnsi"/>
          <w:sz w:val="24"/>
          <w:szCs w:val="24"/>
        </w:rPr>
        <w:t>es</w:t>
      </w:r>
      <w:r w:rsidR="009371E5" w:rsidRPr="009371E5">
        <w:rPr>
          <w:rFonts w:cstheme="minorHAnsi"/>
          <w:sz w:val="24"/>
          <w:szCs w:val="24"/>
        </w:rPr>
        <w:t xml:space="preserve"> pa</w:t>
      </w:r>
      <w:r w:rsidR="00C006A7">
        <w:rPr>
          <w:rFonts w:cstheme="minorHAnsi"/>
          <w:sz w:val="24"/>
          <w:szCs w:val="24"/>
        </w:rPr>
        <w:t xml:space="preserve">ra la selección de estrategias </w:t>
      </w:r>
      <w:r w:rsidR="009371E5" w:rsidRPr="009371E5">
        <w:rPr>
          <w:rFonts w:cstheme="minorHAnsi"/>
          <w:sz w:val="24"/>
          <w:szCs w:val="24"/>
        </w:rPr>
        <w:t>e</w:t>
      </w:r>
      <w:r w:rsidR="00C006A7">
        <w:rPr>
          <w:rFonts w:cstheme="minorHAnsi"/>
          <w:sz w:val="24"/>
          <w:szCs w:val="24"/>
        </w:rPr>
        <w:t>n</w:t>
      </w:r>
      <w:r w:rsidR="009371E5" w:rsidRPr="009371E5">
        <w:rPr>
          <w:rFonts w:cstheme="minorHAnsi"/>
          <w:sz w:val="24"/>
          <w:szCs w:val="24"/>
        </w:rPr>
        <w:t xml:space="preserve"> </w:t>
      </w:r>
      <w:r w:rsidR="00C006A7">
        <w:rPr>
          <w:rFonts w:cstheme="minorHAnsi"/>
          <w:sz w:val="24"/>
          <w:szCs w:val="24"/>
        </w:rPr>
        <w:t xml:space="preserve">el </w:t>
      </w:r>
      <w:r w:rsidR="009371E5" w:rsidRPr="009371E5">
        <w:rPr>
          <w:rFonts w:cstheme="minorHAnsi"/>
          <w:sz w:val="24"/>
          <w:szCs w:val="24"/>
        </w:rPr>
        <w:t>manejo de</w:t>
      </w:r>
      <w:r w:rsidR="00C006A7">
        <w:rPr>
          <w:rFonts w:cstheme="minorHAnsi"/>
          <w:sz w:val="24"/>
          <w:szCs w:val="24"/>
        </w:rPr>
        <w:t xml:space="preserve"> la</w:t>
      </w:r>
      <w:r w:rsidR="009371E5" w:rsidRPr="009371E5">
        <w:rPr>
          <w:rFonts w:cstheme="minorHAnsi"/>
          <w:sz w:val="24"/>
          <w:szCs w:val="24"/>
        </w:rPr>
        <w:t xml:space="preserve"> v</w:t>
      </w:r>
      <w:r w:rsidR="009371E5">
        <w:rPr>
          <w:rFonts w:cstheme="minorHAnsi"/>
          <w:sz w:val="24"/>
          <w:szCs w:val="24"/>
        </w:rPr>
        <w:t xml:space="preserve">ida silvestre por parte de los </w:t>
      </w:r>
      <w:proofErr w:type="spellStart"/>
      <w:r w:rsidR="009371E5">
        <w:rPr>
          <w:rFonts w:cstheme="minorHAnsi"/>
          <w:sz w:val="24"/>
          <w:szCs w:val="24"/>
        </w:rPr>
        <w:t>E</w:t>
      </w:r>
      <w:r w:rsidR="009371E5" w:rsidRPr="009371E5">
        <w:rPr>
          <w:rFonts w:cstheme="minorHAnsi"/>
          <w:sz w:val="24"/>
          <w:szCs w:val="24"/>
        </w:rPr>
        <w:t>mber</w:t>
      </w:r>
      <w:r w:rsidR="009371E5">
        <w:rPr>
          <w:rFonts w:cstheme="minorHAnsi"/>
          <w:sz w:val="24"/>
          <w:szCs w:val="24"/>
        </w:rPr>
        <w:t>a</w:t>
      </w:r>
      <w:proofErr w:type="spellEnd"/>
      <w:r w:rsidR="009371E5" w:rsidRPr="009371E5">
        <w:rPr>
          <w:rFonts w:cstheme="minorHAnsi"/>
          <w:sz w:val="24"/>
          <w:szCs w:val="24"/>
        </w:rPr>
        <w:t xml:space="preserve"> en el Parque Nacional</w:t>
      </w:r>
      <w:r w:rsidR="009371E5">
        <w:rPr>
          <w:rFonts w:cstheme="minorHAnsi"/>
          <w:sz w:val="24"/>
          <w:szCs w:val="24"/>
        </w:rPr>
        <w:t xml:space="preserve"> </w:t>
      </w:r>
      <w:proofErr w:type="spellStart"/>
      <w:r w:rsidR="009371E5">
        <w:rPr>
          <w:rFonts w:cstheme="minorHAnsi"/>
          <w:sz w:val="24"/>
          <w:szCs w:val="24"/>
        </w:rPr>
        <w:t>Utría</w:t>
      </w:r>
      <w:proofErr w:type="spellEnd"/>
      <w:r w:rsidR="009371E5">
        <w:rPr>
          <w:rFonts w:cstheme="minorHAnsi"/>
          <w:sz w:val="24"/>
          <w:szCs w:val="24"/>
        </w:rPr>
        <w:t>, Chocó, Colombia. Pp</w:t>
      </w:r>
      <w:r w:rsidR="009371E5" w:rsidRPr="009371E5">
        <w:rPr>
          <w:rFonts w:cstheme="minorHAnsi"/>
          <w:sz w:val="24"/>
          <w:szCs w:val="24"/>
        </w:rPr>
        <w:t xml:space="preserve">. 11-36. En: K.M. </w:t>
      </w:r>
      <w:proofErr w:type="spellStart"/>
      <w:r w:rsidR="009371E5" w:rsidRPr="009371E5">
        <w:rPr>
          <w:rFonts w:cstheme="minorHAnsi"/>
          <w:sz w:val="24"/>
          <w:szCs w:val="24"/>
        </w:rPr>
        <w:t>Silvius</w:t>
      </w:r>
      <w:proofErr w:type="spellEnd"/>
      <w:r w:rsidR="009371E5" w:rsidRPr="009371E5">
        <w:rPr>
          <w:rFonts w:cstheme="minorHAnsi"/>
          <w:sz w:val="24"/>
          <w:szCs w:val="24"/>
        </w:rPr>
        <w:t xml:space="preserve">, R.E. </w:t>
      </w:r>
      <w:proofErr w:type="spellStart"/>
      <w:r w:rsidR="009371E5" w:rsidRPr="009371E5">
        <w:rPr>
          <w:rFonts w:cstheme="minorHAnsi"/>
          <w:sz w:val="24"/>
          <w:szCs w:val="24"/>
        </w:rPr>
        <w:t>Bodmer</w:t>
      </w:r>
      <w:proofErr w:type="spellEnd"/>
      <w:r w:rsidR="009371E5" w:rsidRPr="009371E5">
        <w:rPr>
          <w:rFonts w:cstheme="minorHAnsi"/>
          <w:sz w:val="24"/>
          <w:szCs w:val="24"/>
        </w:rPr>
        <w:t xml:space="preserve"> y J.M.V. Fragoso (eds.). </w:t>
      </w:r>
      <w:r w:rsidR="009371E5" w:rsidRPr="009371E5">
        <w:rPr>
          <w:rFonts w:cstheme="minorHAnsi"/>
          <w:i/>
          <w:sz w:val="24"/>
          <w:szCs w:val="24"/>
        </w:rPr>
        <w:t>Gente en la Naturaleza:</w:t>
      </w:r>
      <w:r w:rsidR="009371E5" w:rsidRPr="009371E5">
        <w:rPr>
          <w:rFonts w:cstheme="minorHAnsi"/>
          <w:sz w:val="24"/>
          <w:szCs w:val="24"/>
        </w:rPr>
        <w:t xml:space="preserve"> </w:t>
      </w:r>
      <w:r w:rsidR="009371E5" w:rsidRPr="009371E5">
        <w:rPr>
          <w:rFonts w:cstheme="minorHAnsi"/>
          <w:i/>
          <w:sz w:val="24"/>
          <w:szCs w:val="24"/>
        </w:rPr>
        <w:t xml:space="preserve">conservación de la vida silvestre en América del Sur y Central. </w:t>
      </w:r>
      <w:r w:rsidR="009371E5" w:rsidRPr="008D4FA2">
        <w:rPr>
          <w:rFonts w:cstheme="minorHAnsi"/>
          <w:sz w:val="24"/>
          <w:szCs w:val="24"/>
        </w:rPr>
        <w:t xml:space="preserve">Columbia </w:t>
      </w:r>
      <w:proofErr w:type="spellStart"/>
      <w:r w:rsidR="009371E5" w:rsidRPr="008D4FA2">
        <w:rPr>
          <w:rFonts w:cstheme="minorHAnsi"/>
          <w:sz w:val="24"/>
          <w:szCs w:val="24"/>
        </w:rPr>
        <w:t>University</w:t>
      </w:r>
      <w:proofErr w:type="spellEnd"/>
      <w:r w:rsidR="009371E5" w:rsidRPr="008D4FA2">
        <w:rPr>
          <w:rFonts w:cstheme="minorHAnsi"/>
          <w:sz w:val="24"/>
          <w:szCs w:val="24"/>
        </w:rPr>
        <w:t xml:space="preserve"> </w:t>
      </w:r>
      <w:proofErr w:type="spellStart"/>
      <w:r w:rsidR="009371E5" w:rsidRPr="008D4FA2">
        <w:rPr>
          <w:rFonts w:cstheme="minorHAnsi"/>
          <w:sz w:val="24"/>
          <w:szCs w:val="24"/>
        </w:rPr>
        <w:t>Press</w:t>
      </w:r>
      <w:proofErr w:type="spellEnd"/>
      <w:r w:rsidR="009371E5" w:rsidRPr="008D4FA2">
        <w:rPr>
          <w:rFonts w:cstheme="minorHAnsi"/>
          <w:sz w:val="24"/>
          <w:szCs w:val="24"/>
        </w:rPr>
        <w:t>. Nueva York.</w:t>
      </w:r>
    </w:p>
    <w:p w:rsidR="005D2AF0" w:rsidRPr="005D2AF0" w:rsidRDefault="005D2AF0" w:rsidP="005D2AF0">
      <w:pPr>
        <w:spacing w:after="0" w:line="240" w:lineRule="auto"/>
        <w:rPr>
          <w:rFonts w:cstheme="minorHAnsi"/>
          <w:sz w:val="24"/>
          <w:szCs w:val="24"/>
        </w:rPr>
      </w:pPr>
      <w:r w:rsidRPr="005D2AF0">
        <w:rPr>
          <w:rFonts w:cstheme="minorHAnsi"/>
          <w:sz w:val="24"/>
          <w:szCs w:val="24"/>
        </w:rPr>
        <w:t>Vega-</w:t>
      </w:r>
      <w:proofErr w:type="spellStart"/>
      <w:r w:rsidRPr="005D2AF0">
        <w:rPr>
          <w:rFonts w:cstheme="minorHAnsi"/>
          <w:sz w:val="24"/>
          <w:szCs w:val="24"/>
        </w:rPr>
        <w:t>Villasante</w:t>
      </w:r>
      <w:proofErr w:type="spellEnd"/>
      <w:r w:rsidRPr="005D2AF0">
        <w:rPr>
          <w:rFonts w:cstheme="minorHAnsi"/>
          <w:sz w:val="24"/>
          <w:szCs w:val="24"/>
        </w:rPr>
        <w:t xml:space="preserve"> F, Espinosa CLD, </w:t>
      </w:r>
      <w:proofErr w:type="spellStart"/>
      <w:r w:rsidRPr="005D2AF0">
        <w:rPr>
          <w:rFonts w:cstheme="minorHAnsi"/>
          <w:sz w:val="24"/>
          <w:szCs w:val="24"/>
        </w:rPr>
        <w:t>Yamasaki</w:t>
      </w:r>
      <w:proofErr w:type="spellEnd"/>
      <w:r w:rsidRPr="005D2AF0">
        <w:rPr>
          <w:rFonts w:cstheme="minorHAnsi"/>
          <w:sz w:val="24"/>
          <w:szCs w:val="24"/>
        </w:rPr>
        <w:t xml:space="preserve"> GS, Cortés JE, García GMU, Cupul MAL, </w:t>
      </w:r>
      <w:r w:rsidRPr="00D8706C">
        <w:rPr>
          <w:rFonts w:cstheme="minorHAnsi"/>
          <w:i/>
          <w:sz w:val="24"/>
          <w:szCs w:val="24"/>
        </w:rPr>
        <w:t>et al</w:t>
      </w:r>
      <w:r w:rsidRPr="005D2AF0">
        <w:rPr>
          <w:rFonts w:cstheme="minorHAnsi"/>
          <w:sz w:val="24"/>
          <w:szCs w:val="24"/>
        </w:rPr>
        <w:t xml:space="preserve">. Acuicultura del langostino </w:t>
      </w:r>
      <w:r w:rsidRPr="003C7B1A">
        <w:rPr>
          <w:rFonts w:cstheme="minorHAnsi"/>
          <w:i/>
          <w:sz w:val="24"/>
          <w:szCs w:val="24"/>
        </w:rPr>
        <w:t>Macrobrachium tenellum</w:t>
      </w:r>
      <w:r w:rsidRPr="005D2AF0">
        <w:rPr>
          <w:rFonts w:cstheme="minorHAnsi"/>
          <w:sz w:val="24"/>
          <w:szCs w:val="24"/>
        </w:rPr>
        <w:t xml:space="preserve"> – Engo</w:t>
      </w:r>
      <w:r w:rsidR="00783D58">
        <w:rPr>
          <w:rFonts w:cstheme="minorHAnsi"/>
          <w:sz w:val="24"/>
          <w:szCs w:val="24"/>
        </w:rPr>
        <w:t>rda de es</w:t>
      </w:r>
      <w:r w:rsidRPr="005D2AF0">
        <w:rPr>
          <w:rFonts w:cstheme="minorHAnsi"/>
          <w:sz w:val="24"/>
          <w:szCs w:val="24"/>
        </w:rPr>
        <w:t xml:space="preserve">tanques </w:t>
      </w:r>
      <w:proofErr w:type="spellStart"/>
      <w:r w:rsidRPr="005D2AF0">
        <w:rPr>
          <w:rFonts w:cstheme="minorHAnsi"/>
          <w:sz w:val="24"/>
          <w:szCs w:val="24"/>
        </w:rPr>
        <w:t>semirrústicos</w:t>
      </w:r>
      <w:proofErr w:type="spellEnd"/>
      <w:r w:rsidRPr="005D2AF0">
        <w:rPr>
          <w:rFonts w:cstheme="minorHAnsi"/>
          <w:sz w:val="24"/>
          <w:szCs w:val="24"/>
        </w:rPr>
        <w:t>. Jalisco, México: Universidad de Guadalajara; 2011.</w:t>
      </w:r>
    </w:p>
    <w:p w:rsidR="00453C02" w:rsidRPr="00783D58" w:rsidRDefault="00453C02" w:rsidP="00453C02">
      <w:pPr>
        <w:spacing w:after="0" w:line="240" w:lineRule="auto"/>
        <w:rPr>
          <w:rFonts w:cstheme="minorHAnsi"/>
          <w:sz w:val="24"/>
          <w:szCs w:val="24"/>
        </w:rPr>
      </w:pPr>
    </w:p>
    <w:p w:rsidR="00350D7A" w:rsidRPr="008D4FA2" w:rsidRDefault="00453C02" w:rsidP="00350D7A">
      <w:pPr>
        <w:rPr>
          <w:rFonts w:cstheme="minorHAnsi"/>
          <w:sz w:val="24"/>
          <w:szCs w:val="24"/>
        </w:rPr>
      </w:pPr>
      <w:proofErr w:type="gramStart"/>
      <w:r w:rsidRPr="0015711B">
        <w:rPr>
          <w:rFonts w:cstheme="minorHAnsi"/>
          <w:sz w:val="24"/>
          <w:szCs w:val="24"/>
          <w:lang w:val="en-US"/>
        </w:rPr>
        <w:t>Western, D. &amp; R.M. Wright.</w:t>
      </w:r>
      <w:proofErr w:type="gramEnd"/>
      <w:r w:rsidRPr="0015711B">
        <w:rPr>
          <w:rFonts w:cstheme="minorHAnsi"/>
          <w:sz w:val="24"/>
          <w:szCs w:val="24"/>
          <w:lang w:val="en-US"/>
        </w:rPr>
        <w:t xml:space="preserve"> </w:t>
      </w:r>
      <w:r w:rsidRPr="008D4FA2">
        <w:rPr>
          <w:rFonts w:cstheme="minorHAnsi"/>
          <w:sz w:val="24"/>
          <w:szCs w:val="24"/>
        </w:rPr>
        <w:t xml:space="preserve">1994. </w:t>
      </w:r>
      <w:r w:rsidR="0055478D" w:rsidRPr="0055478D">
        <w:rPr>
          <w:rFonts w:cstheme="minorHAnsi"/>
          <w:i/>
          <w:sz w:val="24"/>
          <w:szCs w:val="24"/>
        </w:rPr>
        <w:t>Conexiones</w:t>
      </w:r>
      <w:r w:rsidR="00350D7A" w:rsidRPr="0055478D">
        <w:rPr>
          <w:rFonts w:cstheme="minorHAnsi"/>
          <w:i/>
          <w:sz w:val="24"/>
          <w:szCs w:val="24"/>
        </w:rPr>
        <w:t xml:space="preserve"> </w:t>
      </w:r>
      <w:r w:rsidR="0055478D" w:rsidRPr="0055478D">
        <w:rPr>
          <w:rFonts w:cstheme="minorHAnsi"/>
          <w:i/>
          <w:sz w:val="24"/>
          <w:szCs w:val="24"/>
        </w:rPr>
        <w:t>N</w:t>
      </w:r>
      <w:r w:rsidR="00350D7A" w:rsidRPr="0055478D">
        <w:rPr>
          <w:rFonts w:cstheme="minorHAnsi"/>
          <w:i/>
          <w:sz w:val="24"/>
          <w:szCs w:val="24"/>
        </w:rPr>
        <w:t>aturales:</w:t>
      </w:r>
      <w:r w:rsidR="00350D7A" w:rsidRPr="00350D7A">
        <w:rPr>
          <w:rFonts w:cstheme="minorHAnsi"/>
          <w:sz w:val="24"/>
          <w:szCs w:val="24"/>
        </w:rPr>
        <w:t xml:space="preserve"> </w:t>
      </w:r>
      <w:r w:rsidR="00350D7A" w:rsidRPr="0055478D">
        <w:rPr>
          <w:rFonts w:cstheme="minorHAnsi"/>
          <w:i/>
          <w:sz w:val="24"/>
          <w:szCs w:val="24"/>
        </w:rPr>
        <w:t xml:space="preserve">perspectivas en la </w:t>
      </w:r>
      <w:r w:rsidR="00A12489">
        <w:rPr>
          <w:rFonts w:cstheme="minorHAnsi"/>
          <w:i/>
          <w:sz w:val="24"/>
          <w:szCs w:val="24"/>
        </w:rPr>
        <w:t xml:space="preserve">comunidad </w:t>
      </w:r>
      <w:r w:rsidR="00350D7A" w:rsidRPr="0055478D">
        <w:rPr>
          <w:rFonts w:cstheme="minorHAnsi"/>
          <w:i/>
          <w:sz w:val="24"/>
          <w:szCs w:val="24"/>
        </w:rPr>
        <w:t>basada</w:t>
      </w:r>
      <w:r w:rsidR="00A12489">
        <w:rPr>
          <w:rFonts w:cstheme="minorHAnsi"/>
          <w:i/>
          <w:sz w:val="24"/>
          <w:szCs w:val="24"/>
        </w:rPr>
        <w:t>s</w:t>
      </w:r>
      <w:r w:rsidR="00350D7A" w:rsidRPr="0055478D">
        <w:rPr>
          <w:rFonts w:cstheme="minorHAnsi"/>
          <w:i/>
          <w:sz w:val="24"/>
          <w:szCs w:val="24"/>
        </w:rPr>
        <w:t xml:space="preserve"> en la c</w:t>
      </w:r>
      <w:r w:rsidR="00A12489">
        <w:rPr>
          <w:rFonts w:cstheme="minorHAnsi"/>
          <w:i/>
          <w:sz w:val="24"/>
          <w:szCs w:val="24"/>
        </w:rPr>
        <w:t>onservación</w:t>
      </w:r>
      <w:r w:rsidR="00350D7A" w:rsidRPr="0055478D">
        <w:rPr>
          <w:rFonts w:cstheme="minorHAnsi"/>
          <w:i/>
          <w:sz w:val="24"/>
          <w:szCs w:val="24"/>
        </w:rPr>
        <w:t>.</w:t>
      </w:r>
      <w:r w:rsidR="00350D7A" w:rsidRPr="00350D7A">
        <w:rPr>
          <w:rFonts w:cstheme="minorHAnsi"/>
          <w:sz w:val="24"/>
          <w:szCs w:val="24"/>
        </w:rPr>
        <w:t xml:space="preserve"> </w:t>
      </w:r>
      <w:r w:rsidR="00350D7A" w:rsidRPr="008D4FA2">
        <w:rPr>
          <w:rFonts w:cstheme="minorHAnsi"/>
          <w:sz w:val="24"/>
          <w:szCs w:val="24"/>
        </w:rPr>
        <w:t xml:space="preserve">Island </w:t>
      </w:r>
      <w:proofErr w:type="spellStart"/>
      <w:r w:rsidR="00350D7A" w:rsidRPr="008D4FA2">
        <w:rPr>
          <w:rFonts w:cstheme="minorHAnsi"/>
          <w:sz w:val="24"/>
          <w:szCs w:val="24"/>
        </w:rPr>
        <w:t>Press</w:t>
      </w:r>
      <w:proofErr w:type="spellEnd"/>
      <w:r w:rsidR="00350D7A" w:rsidRPr="008D4FA2">
        <w:rPr>
          <w:rFonts w:cstheme="minorHAnsi"/>
          <w:sz w:val="24"/>
          <w:szCs w:val="24"/>
        </w:rPr>
        <w:t>. Washington.</w:t>
      </w:r>
    </w:p>
    <w:p w:rsidR="00ED7946" w:rsidRPr="00ED7946" w:rsidRDefault="00453C02" w:rsidP="00ED7946">
      <w:pPr>
        <w:rPr>
          <w:rFonts w:cstheme="minorHAnsi"/>
          <w:sz w:val="24"/>
          <w:szCs w:val="24"/>
        </w:rPr>
      </w:pPr>
      <w:r w:rsidRPr="00567194">
        <w:rPr>
          <w:rFonts w:cstheme="minorHAnsi"/>
          <w:sz w:val="24"/>
          <w:szCs w:val="24"/>
        </w:rPr>
        <w:t xml:space="preserve">Zapata Ríos, G., C. </w:t>
      </w:r>
      <w:proofErr w:type="spellStart"/>
      <w:r w:rsidRPr="00567194">
        <w:rPr>
          <w:rFonts w:cstheme="minorHAnsi"/>
          <w:sz w:val="24"/>
          <w:szCs w:val="24"/>
        </w:rPr>
        <w:t>Urgilés</w:t>
      </w:r>
      <w:proofErr w:type="spellEnd"/>
      <w:r w:rsidRPr="00567194">
        <w:rPr>
          <w:rFonts w:cstheme="minorHAnsi"/>
          <w:sz w:val="24"/>
          <w:szCs w:val="24"/>
        </w:rPr>
        <w:t xml:space="preserve"> &amp; E. Suárez R. 2009. </w:t>
      </w:r>
      <w:r w:rsidR="00ED7946" w:rsidRPr="00ED7946">
        <w:rPr>
          <w:rFonts w:cstheme="minorHAnsi"/>
          <w:sz w:val="24"/>
          <w:szCs w:val="24"/>
        </w:rPr>
        <w:t>Ca</w:t>
      </w:r>
      <w:r w:rsidR="00ED7946">
        <w:rPr>
          <w:rFonts w:cstheme="minorHAnsi"/>
          <w:sz w:val="24"/>
          <w:szCs w:val="24"/>
        </w:rPr>
        <w:t xml:space="preserve">cería </w:t>
      </w:r>
      <w:r w:rsidR="00ED7946" w:rsidRPr="00ED7946">
        <w:rPr>
          <w:rFonts w:cstheme="minorHAnsi"/>
          <w:sz w:val="24"/>
          <w:szCs w:val="24"/>
        </w:rPr>
        <w:t>de mamíferos por los Shuar de la Am</w:t>
      </w:r>
      <w:r w:rsidR="005D34EC">
        <w:rPr>
          <w:rFonts w:cstheme="minorHAnsi"/>
          <w:sz w:val="24"/>
          <w:szCs w:val="24"/>
        </w:rPr>
        <w:t>azonía ecuatoriana: ¿es sustentable</w:t>
      </w:r>
      <w:r w:rsidR="00ED7946" w:rsidRPr="00ED7946">
        <w:rPr>
          <w:rFonts w:cstheme="minorHAnsi"/>
          <w:sz w:val="24"/>
          <w:szCs w:val="24"/>
        </w:rPr>
        <w:t>?</w:t>
      </w:r>
      <w:r w:rsidR="00ED7946" w:rsidRPr="00ED7946">
        <w:rPr>
          <w:rFonts w:cstheme="minorHAnsi"/>
          <w:i/>
          <w:sz w:val="24"/>
          <w:szCs w:val="24"/>
        </w:rPr>
        <w:t xml:space="preserve"> Oryx</w:t>
      </w:r>
      <w:r w:rsidR="00ED7946" w:rsidRPr="00ED7946">
        <w:rPr>
          <w:rFonts w:cstheme="minorHAnsi"/>
          <w:sz w:val="24"/>
          <w:szCs w:val="24"/>
        </w:rPr>
        <w:t>, 43(2): 375-385.</w:t>
      </w:r>
    </w:p>
    <w:p w:rsidR="00453C02" w:rsidRPr="00DD00D5" w:rsidRDefault="00453C02" w:rsidP="00453C02">
      <w:pPr>
        <w:pStyle w:val="Sangra2detindependiente"/>
        <w:spacing w:after="0" w:line="240" w:lineRule="auto"/>
        <w:ind w:left="0"/>
        <w:rPr>
          <w:lang w:val="es-EC"/>
        </w:rPr>
      </w:pPr>
      <w:r w:rsidRPr="0015711B">
        <w:rPr>
          <w:rFonts w:cstheme="minorHAnsi"/>
          <w:bCs/>
          <w:sz w:val="24"/>
          <w:szCs w:val="24"/>
          <w:lang w:val="pt-BR"/>
        </w:rPr>
        <w:lastRenderedPageBreak/>
        <w:t xml:space="preserve">Zapata </w:t>
      </w:r>
      <w:proofErr w:type="spellStart"/>
      <w:r w:rsidRPr="0015711B">
        <w:rPr>
          <w:rFonts w:cstheme="minorHAnsi"/>
          <w:bCs/>
          <w:sz w:val="24"/>
          <w:szCs w:val="24"/>
          <w:lang w:val="pt-BR"/>
        </w:rPr>
        <w:t>Ríos</w:t>
      </w:r>
      <w:proofErr w:type="spellEnd"/>
      <w:r w:rsidRPr="0015711B">
        <w:rPr>
          <w:rFonts w:cstheme="minorHAnsi"/>
          <w:bCs/>
          <w:sz w:val="24"/>
          <w:szCs w:val="24"/>
          <w:lang w:val="pt-BR"/>
        </w:rPr>
        <w:t>, G.</w:t>
      </w:r>
      <w:r w:rsidRPr="0015711B">
        <w:rPr>
          <w:rFonts w:cstheme="minorHAnsi"/>
          <w:sz w:val="24"/>
          <w:szCs w:val="24"/>
          <w:lang w:val="pt-BR"/>
        </w:rPr>
        <w:t xml:space="preserve">, E. </w:t>
      </w:r>
      <w:proofErr w:type="spellStart"/>
      <w:r w:rsidRPr="0015711B">
        <w:rPr>
          <w:rFonts w:cstheme="minorHAnsi"/>
          <w:sz w:val="24"/>
          <w:szCs w:val="24"/>
          <w:lang w:val="pt-BR"/>
        </w:rPr>
        <w:t>Suárez</w:t>
      </w:r>
      <w:proofErr w:type="spellEnd"/>
      <w:r w:rsidRPr="0015711B">
        <w:rPr>
          <w:rFonts w:cstheme="minorHAnsi"/>
          <w:sz w:val="24"/>
          <w:szCs w:val="24"/>
          <w:lang w:val="pt-BR"/>
        </w:rPr>
        <w:t xml:space="preserve">, V. </w:t>
      </w:r>
      <w:proofErr w:type="spellStart"/>
      <w:r w:rsidRPr="0015711B">
        <w:rPr>
          <w:rFonts w:cstheme="minorHAnsi"/>
          <w:sz w:val="24"/>
          <w:szCs w:val="24"/>
          <w:lang w:val="pt-BR"/>
        </w:rPr>
        <w:t>Utreras</w:t>
      </w:r>
      <w:proofErr w:type="spellEnd"/>
      <w:r w:rsidRPr="0015711B">
        <w:rPr>
          <w:rFonts w:cstheme="minorHAnsi"/>
          <w:sz w:val="24"/>
          <w:szCs w:val="24"/>
          <w:lang w:val="pt-BR"/>
        </w:rPr>
        <w:t xml:space="preserve"> B. &amp; R. </w:t>
      </w:r>
      <w:proofErr w:type="spellStart"/>
      <w:r w:rsidRPr="0015711B">
        <w:rPr>
          <w:rFonts w:cstheme="minorHAnsi"/>
          <w:sz w:val="24"/>
          <w:szCs w:val="24"/>
          <w:lang w:val="pt-BR"/>
        </w:rPr>
        <w:t>Cueva</w:t>
      </w:r>
      <w:proofErr w:type="spellEnd"/>
      <w:r w:rsidRPr="0015711B">
        <w:rPr>
          <w:rFonts w:cstheme="minorHAnsi"/>
          <w:sz w:val="24"/>
          <w:szCs w:val="24"/>
          <w:lang w:val="pt-BR"/>
        </w:rPr>
        <w:t xml:space="preserve">. 2011. Uso y </w:t>
      </w:r>
      <w:proofErr w:type="spellStart"/>
      <w:r w:rsidRPr="0015711B">
        <w:rPr>
          <w:rFonts w:cstheme="minorHAnsi"/>
          <w:sz w:val="24"/>
          <w:szCs w:val="24"/>
          <w:lang w:val="pt-BR"/>
        </w:rPr>
        <w:t>Conservación</w:t>
      </w:r>
      <w:proofErr w:type="spellEnd"/>
      <w:r w:rsidRPr="0015711B">
        <w:rPr>
          <w:rFonts w:cstheme="minorHAnsi"/>
          <w:sz w:val="24"/>
          <w:szCs w:val="24"/>
          <w:lang w:val="pt-BR"/>
        </w:rPr>
        <w:t xml:space="preserve"> de Fauna Silvestre </w:t>
      </w:r>
      <w:proofErr w:type="spellStart"/>
      <w:r w:rsidRPr="0015711B">
        <w:rPr>
          <w:rFonts w:cstheme="minorHAnsi"/>
          <w:sz w:val="24"/>
          <w:szCs w:val="24"/>
          <w:lang w:val="pt-BR"/>
        </w:rPr>
        <w:t>en</w:t>
      </w:r>
      <w:proofErr w:type="spellEnd"/>
      <w:r w:rsidRPr="0015711B">
        <w:rPr>
          <w:rFonts w:cstheme="minorHAnsi"/>
          <w:sz w:val="24"/>
          <w:szCs w:val="24"/>
          <w:lang w:val="pt-BR"/>
        </w:rPr>
        <w:t xml:space="preserve"> </w:t>
      </w:r>
      <w:proofErr w:type="spellStart"/>
      <w:proofErr w:type="gramStart"/>
      <w:r w:rsidRPr="0015711B">
        <w:rPr>
          <w:rFonts w:cstheme="minorHAnsi"/>
          <w:sz w:val="24"/>
          <w:szCs w:val="24"/>
          <w:lang w:val="pt-BR"/>
        </w:rPr>
        <w:t>el</w:t>
      </w:r>
      <w:proofErr w:type="spellEnd"/>
      <w:proofErr w:type="gramEnd"/>
      <w:r w:rsidRPr="0015711B">
        <w:rPr>
          <w:rFonts w:cstheme="minorHAnsi"/>
          <w:sz w:val="24"/>
          <w:szCs w:val="24"/>
          <w:lang w:val="pt-BR"/>
        </w:rPr>
        <w:t xml:space="preserve"> </w:t>
      </w:r>
      <w:proofErr w:type="spellStart"/>
      <w:r w:rsidRPr="0015711B">
        <w:rPr>
          <w:rFonts w:cstheme="minorHAnsi"/>
          <w:sz w:val="24"/>
          <w:szCs w:val="24"/>
          <w:lang w:val="pt-BR"/>
        </w:rPr>
        <w:t>Ecuador</w:t>
      </w:r>
      <w:proofErr w:type="spellEnd"/>
      <w:r w:rsidRPr="0015711B">
        <w:rPr>
          <w:rFonts w:cstheme="minorHAnsi"/>
          <w:sz w:val="24"/>
          <w:szCs w:val="24"/>
          <w:lang w:val="pt-BR"/>
        </w:rPr>
        <w:t xml:space="preserve">. Pp. 97-116. </w:t>
      </w:r>
      <w:proofErr w:type="spellStart"/>
      <w:r w:rsidRPr="0015711B">
        <w:rPr>
          <w:rFonts w:cstheme="minorHAnsi"/>
          <w:sz w:val="24"/>
          <w:szCs w:val="24"/>
          <w:u w:val="single"/>
          <w:lang w:val="pt-BR"/>
        </w:rPr>
        <w:t>En</w:t>
      </w:r>
      <w:proofErr w:type="spellEnd"/>
      <w:r w:rsidRPr="0015711B">
        <w:rPr>
          <w:rFonts w:cstheme="minorHAnsi"/>
          <w:sz w:val="24"/>
          <w:szCs w:val="24"/>
          <w:lang w:val="pt-BR"/>
        </w:rPr>
        <w:t xml:space="preserve">: </w:t>
      </w:r>
      <w:proofErr w:type="spellStart"/>
      <w:r w:rsidRPr="0015711B">
        <w:rPr>
          <w:rFonts w:cstheme="minorHAnsi"/>
          <w:sz w:val="24"/>
          <w:szCs w:val="24"/>
          <w:lang w:val="pt-BR"/>
        </w:rPr>
        <w:t>Krainer</w:t>
      </w:r>
      <w:proofErr w:type="spellEnd"/>
      <w:r w:rsidRPr="0015711B">
        <w:rPr>
          <w:rFonts w:cstheme="minorHAnsi"/>
          <w:sz w:val="24"/>
          <w:szCs w:val="24"/>
          <w:lang w:val="pt-BR"/>
        </w:rPr>
        <w:t>, A. &amp; M.F. Mora (</w:t>
      </w:r>
      <w:proofErr w:type="gramStart"/>
      <w:r w:rsidRPr="0015711B">
        <w:rPr>
          <w:rFonts w:cstheme="minorHAnsi"/>
          <w:sz w:val="24"/>
          <w:szCs w:val="24"/>
          <w:lang w:val="pt-BR"/>
        </w:rPr>
        <w:t>eds</w:t>
      </w:r>
      <w:proofErr w:type="gramEnd"/>
      <w:r w:rsidRPr="0015711B">
        <w:rPr>
          <w:rFonts w:cstheme="minorHAnsi"/>
          <w:sz w:val="24"/>
          <w:szCs w:val="24"/>
          <w:lang w:val="pt-BR"/>
        </w:rPr>
        <w:t xml:space="preserve">.). </w:t>
      </w:r>
      <w:r w:rsidRPr="0015711B">
        <w:rPr>
          <w:rFonts w:cstheme="minorHAnsi"/>
          <w:i/>
          <w:sz w:val="24"/>
          <w:szCs w:val="24"/>
          <w:lang w:val="pt-BR"/>
        </w:rPr>
        <w:t xml:space="preserve">Retos y </w:t>
      </w:r>
      <w:proofErr w:type="spellStart"/>
      <w:r w:rsidRPr="0015711B">
        <w:rPr>
          <w:rFonts w:cstheme="minorHAnsi"/>
          <w:i/>
          <w:sz w:val="24"/>
          <w:szCs w:val="24"/>
          <w:lang w:val="pt-BR"/>
        </w:rPr>
        <w:t>Amenazas</w:t>
      </w:r>
      <w:proofErr w:type="spellEnd"/>
      <w:r w:rsidRPr="0015711B">
        <w:rPr>
          <w:rFonts w:cstheme="minorHAnsi"/>
          <w:i/>
          <w:sz w:val="24"/>
          <w:szCs w:val="24"/>
          <w:lang w:val="pt-BR"/>
        </w:rPr>
        <w:t xml:space="preserve"> </w:t>
      </w:r>
      <w:proofErr w:type="spellStart"/>
      <w:r w:rsidRPr="0015711B">
        <w:rPr>
          <w:rFonts w:cstheme="minorHAnsi"/>
          <w:i/>
          <w:sz w:val="24"/>
          <w:szCs w:val="24"/>
          <w:lang w:val="pt-BR"/>
        </w:rPr>
        <w:t>en</w:t>
      </w:r>
      <w:proofErr w:type="spellEnd"/>
      <w:r w:rsidRPr="0015711B">
        <w:rPr>
          <w:rFonts w:cstheme="minorHAnsi"/>
          <w:i/>
          <w:sz w:val="24"/>
          <w:szCs w:val="24"/>
          <w:lang w:val="pt-BR"/>
        </w:rPr>
        <w:t xml:space="preserve"> Yasuní</w:t>
      </w:r>
      <w:r w:rsidRPr="0015711B">
        <w:rPr>
          <w:rFonts w:cstheme="minorHAnsi"/>
          <w:sz w:val="24"/>
          <w:szCs w:val="24"/>
          <w:lang w:val="pt-BR"/>
        </w:rPr>
        <w:t>. FLACSO. Quito.</w:t>
      </w:r>
    </w:p>
    <w:sectPr w:rsidR="00453C02" w:rsidRPr="00DD00D5">
      <w:footerReference w:type="default" r:id="rId39"/>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7875" w:rsidRDefault="00AD7875">
      <w:pPr>
        <w:spacing w:after="0" w:line="240" w:lineRule="auto"/>
      </w:pPr>
      <w:r>
        <w:separator/>
      </w:r>
    </w:p>
  </w:endnote>
  <w:endnote w:type="continuationSeparator" w:id="0">
    <w:p w:rsidR="00AD7875" w:rsidRDefault="00AD78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37344779"/>
      <w:docPartObj>
        <w:docPartGallery w:val="Page Numbers (Bottom of Page)"/>
        <w:docPartUnique/>
      </w:docPartObj>
    </w:sdtPr>
    <w:sdtEndPr/>
    <w:sdtContent>
      <w:p w:rsidR="00CE3665" w:rsidRDefault="00CE3665">
        <w:pPr>
          <w:pStyle w:val="Piedepgina"/>
          <w:jc w:val="right"/>
        </w:pPr>
      </w:p>
      <w:p w:rsidR="00CE3665" w:rsidRDefault="00CE3665">
        <w:pPr>
          <w:pStyle w:val="Piedepgina"/>
          <w:jc w:val="right"/>
        </w:pPr>
        <w:r>
          <w:fldChar w:fldCharType="begin"/>
        </w:r>
        <w:r>
          <w:instrText>PAGE   \* MERGEFORMAT</w:instrText>
        </w:r>
        <w:r>
          <w:fldChar w:fldCharType="separate"/>
        </w:r>
        <w:r w:rsidR="006E3D49">
          <w:rPr>
            <w:noProof/>
          </w:rPr>
          <w:t>1</w:t>
        </w:r>
        <w:r>
          <w:fldChar w:fldCharType="end"/>
        </w:r>
      </w:p>
    </w:sdtContent>
  </w:sdt>
  <w:p w:rsidR="00CE3665" w:rsidRDefault="00CE3665" w:rsidP="00CE3665">
    <w:pPr>
      <w:pStyle w:val="Piedepgina"/>
      <w:tabs>
        <w:tab w:val="clear" w:pos="4419"/>
        <w:tab w:val="clear" w:pos="8838"/>
        <w:tab w:val="left" w:pos="5985"/>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7875" w:rsidRDefault="00AD7875">
      <w:pPr>
        <w:spacing w:after="0" w:line="240" w:lineRule="auto"/>
      </w:pPr>
      <w:r>
        <w:separator/>
      </w:r>
    </w:p>
  </w:footnote>
  <w:footnote w:type="continuationSeparator" w:id="0">
    <w:p w:rsidR="00AD7875" w:rsidRDefault="00AD787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D50F4"/>
    <w:multiLevelType w:val="multilevel"/>
    <w:tmpl w:val="CD0CF062"/>
    <w:lvl w:ilvl="0">
      <w:start w:val="1"/>
      <w:numFmt w:val="decimal"/>
      <w:lvlText w:val="%1."/>
      <w:lvlJc w:val="left"/>
      <w:pPr>
        <w:ind w:left="360" w:hanging="360"/>
      </w:pPr>
      <w:rPr>
        <w:rFonts w:hint="default"/>
        <w:b/>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1">
    <w:nsid w:val="022A3113"/>
    <w:multiLevelType w:val="multilevel"/>
    <w:tmpl w:val="A63CC116"/>
    <w:lvl w:ilvl="0">
      <w:start w:val="1"/>
      <w:numFmt w:val="decimal"/>
      <w:lvlText w:val="%1."/>
      <w:lvlJc w:val="left"/>
      <w:pPr>
        <w:ind w:left="360" w:hanging="360"/>
      </w:pPr>
      <w:rPr>
        <w:rFonts w:hint="default"/>
        <w:b/>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2">
    <w:nsid w:val="15FA5984"/>
    <w:multiLevelType w:val="multilevel"/>
    <w:tmpl w:val="BA2A5094"/>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
    <w:nsid w:val="1A421549"/>
    <w:multiLevelType w:val="multilevel"/>
    <w:tmpl w:val="AEB8685C"/>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4">
    <w:nsid w:val="2CBC6614"/>
    <w:multiLevelType w:val="multilevel"/>
    <w:tmpl w:val="949A5B7C"/>
    <w:lvl w:ilvl="0">
      <w:start w:val="1"/>
      <w:numFmt w:val="decimal"/>
      <w:lvlText w:val="%1"/>
      <w:lvlJc w:val="left"/>
      <w:pPr>
        <w:ind w:left="360" w:hanging="360"/>
      </w:pPr>
      <w:rPr>
        <w:rFonts w:hint="default"/>
        <w:b/>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5">
    <w:nsid w:val="37626EE8"/>
    <w:multiLevelType w:val="multilevel"/>
    <w:tmpl w:val="FABEF9F0"/>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6">
    <w:nsid w:val="3EB85B27"/>
    <w:multiLevelType w:val="multilevel"/>
    <w:tmpl w:val="71949980"/>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7">
    <w:nsid w:val="54AD3F20"/>
    <w:multiLevelType w:val="hybridMultilevel"/>
    <w:tmpl w:val="DADE23A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687757EE"/>
    <w:multiLevelType w:val="multilevel"/>
    <w:tmpl w:val="0B30878E"/>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9">
    <w:nsid w:val="6C9A2660"/>
    <w:multiLevelType w:val="multilevel"/>
    <w:tmpl w:val="CC240A3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7"/>
  </w:num>
  <w:num w:numId="2">
    <w:abstractNumId w:val="2"/>
  </w:num>
  <w:num w:numId="3">
    <w:abstractNumId w:val="4"/>
  </w:num>
  <w:num w:numId="4">
    <w:abstractNumId w:val="6"/>
  </w:num>
  <w:num w:numId="5">
    <w:abstractNumId w:val="0"/>
  </w:num>
  <w:num w:numId="6">
    <w:abstractNumId w:val="5"/>
  </w:num>
  <w:num w:numId="7">
    <w:abstractNumId w:val="8"/>
  </w:num>
  <w:num w:numId="8">
    <w:abstractNumId w:val="3"/>
  </w:num>
  <w:num w:numId="9">
    <w:abstractNumId w:val="1"/>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3C02"/>
    <w:rsid w:val="00001D68"/>
    <w:rsid w:val="000036CC"/>
    <w:rsid w:val="0000633E"/>
    <w:rsid w:val="00012C85"/>
    <w:rsid w:val="00016561"/>
    <w:rsid w:val="00017F64"/>
    <w:rsid w:val="00023614"/>
    <w:rsid w:val="000237D3"/>
    <w:rsid w:val="000363B8"/>
    <w:rsid w:val="00036BE7"/>
    <w:rsid w:val="00041EC5"/>
    <w:rsid w:val="00042B07"/>
    <w:rsid w:val="000430BD"/>
    <w:rsid w:val="00051240"/>
    <w:rsid w:val="00051E37"/>
    <w:rsid w:val="0005446D"/>
    <w:rsid w:val="00064A38"/>
    <w:rsid w:val="000654EB"/>
    <w:rsid w:val="00067CBA"/>
    <w:rsid w:val="000709CB"/>
    <w:rsid w:val="00070A70"/>
    <w:rsid w:val="00072D4C"/>
    <w:rsid w:val="00082EDB"/>
    <w:rsid w:val="00083D53"/>
    <w:rsid w:val="0008450C"/>
    <w:rsid w:val="00084CD7"/>
    <w:rsid w:val="00085333"/>
    <w:rsid w:val="00086DD8"/>
    <w:rsid w:val="000877AD"/>
    <w:rsid w:val="0009150D"/>
    <w:rsid w:val="00091886"/>
    <w:rsid w:val="000955D7"/>
    <w:rsid w:val="000A1BA6"/>
    <w:rsid w:val="000A4404"/>
    <w:rsid w:val="000A53FE"/>
    <w:rsid w:val="000A62CD"/>
    <w:rsid w:val="000A68DE"/>
    <w:rsid w:val="000A6C8D"/>
    <w:rsid w:val="000B2750"/>
    <w:rsid w:val="000B6883"/>
    <w:rsid w:val="000B6F0A"/>
    <w:rsid w:val="000C40CF"/>
    <w:rsid w:val="000C720C"/>
    <w:rsid w:val="000D3C04"/>
    <w:rsid w:val="000D7BD6"/>
    <w:rsid w:val="000E0315"/>
    <w:rsid w:val="000E27E1"/>
    <w:rsid w:val="000E32ED"/>
    <w:rsid w:val="000F3BA2"/>
    <w:rsid w:val="001006B8"/>
    <w:rsid w:val="00102B43"/>
    <w:rsid w:val="001031B8"/>
    <w:rsid w:val="00105242"/>
    <w:rsid w:val="00115C0C"/>
    <w:rsid w:val="001163CE"/>
    <w:rsid w:val="00117436"/>
    <w:rsid w:val="001176C6"/>
    <w:rsid w:val="00124EB6"/>
    <w:rsid w:val="0012667C"/>
    <w:rsid w:val="00131D4B"/>
    <w:rsid w:val="00136BDA"/>
    <w:rsid w:val="001466B7"/>
    <w:rsid w:val="001475FF"/>
    <w:rsid w:val="00147FE0"/>
    <w:rsid w:val="0015107C"/>
    <w:rsid w:val="00151E18"/>
    <w:rsid w:val="001533C1"/>
    <w:rsid w:val="00155886"/>
    <w:rsid w:val="00155994"/>
    <w:rsid w:val="0016446A"/>
    <w:rsid w:val="00164A1C"/>
    <w:rsid w:val="00165AD4"/>
    <w:rsid w:val="00173C7C"/>
    <w:rsid w:val="00177DD5"/>
    <w:rsid w:val="00186B81"/>
    <w:rsid w:val="0018725D"/>
    <w:rsid w:val="00194475"/>
    <w:rsid w:val="001944FA"/>
    <w:rsid w:val="00195B95"/>
    <w:rsid w:val="001A1C5F"/>
    <w:rsid w:val="001A3790"/>
    <w:rsid w:val="001A6141"/>
    <w:rsid w:val="001A6921"/>
    <w:rsid w:val="001A6C4D"/>
    <w:rsid w:val="001A7277"/>
    <w:rsid w:val="001A778B"/>
    <w:rsid w:val="001B024F"/>
    <w:rsid w:val="001B1949"/>
    <w:rsid w:val="001B4E01"/>
    <w:rsid w:val="001B5DC2"/>
    <w:rsid w:val="001B699B"/>
    <w:rsid w:val="001B6B67"/>
    <w:rsid w:val="001C0A56"/>
    <w:rsid w:val="001C60E5"/>
    <w:rsid w:val="001C61F1"/>
    <w:rsid w:val="001C77AF"/>
    <w:rsid w:val="001D09E9"/>
    <w:rsid w:val="001E00D0"/>
    <w:rsid w:val="001E1D0A"/>
    <w:rsid w:val="001E40BC"/>
    <w:rsid w:val="001E6C5C"/>
    <w:rsid w:val="001F0941"/>
    <w:rsid w:val="001F182A"/>
    <w:rsid w:val="001F2FFA"/>
    <w:rsid w:val="001F300C"/>
    <w:rsid w:val="001F3A7E"/>
    <w:rsid w:val="00200CBF"/>
    <w:rsid w:val="00205C48"/>
    <w:rsid w:val="002070CB"/>
    <w:rsid w:val="00210E8D"/>
    <w:rsid w:val="002130A3"/>
    <w:rsid w:val="00226394"/>
    <w:rsid w:val="0023185F"/>
    <w:rsid w:val="00235605"/>
    <w:rsid w:val="0023740E"/>
    <w:rsid w:val="0024001C"/>
    <w:rsid w:val="002413ED"/>
    <w:rsid w:val="002437C2"/>
    <w:rsid w:val="00252FEF"/>
    <w:rsid w:val="00253028"/>
    <w:rsid w:val="00253AE4"/>
    <w:rsid w:val="00257DC5"/>
    <w:rsid w:val="002604AA"/>
    <w:rsid w:val="0026070E"/>
    <w:rsid w:val="002613E0"/>
    <w:rsid w:val="002666DF"/>
    <w:rsid w:val="00266F71"/>
    <w:rsid w:val="002703C8"/>
    <w:rsid w:val="00271621"/>
    <w:rsid w:val="00274B39"/>
    <w:rsid w:val="002860D1"/>
    <w:rsid w:val="0028621C"/>
    <w:rsid w:val="00290159"/>
    <w:rsid w:val="0029139B"/>
    <w:rsid w:val="00295620"/>
    <w:rsid w:val="002A00AB"/>
    <w:rsid w:val="002A1583"/>
    <w:rsid w:val="002A1DFE"/>
    <w:rsid w:val="002A4ECD"/>
    <w:rsid w:val="002A5619"/>
    <w:rsid w:val="002A6D05"/>
    <w:rsid w:val="002B1545"/>
    <w:rsid w:val="002B1BBD"/>
    <w:rsid w:val="002B20F7"/>
    <w:rsid w:val="002B417E"/>
    <w:rsid w:val="002B4BF7"/>
    <w:rsid w:val="002B700F"/>
    <w:rsid w:val="002B7AE6"/>
    <w:rsid w:val="002C2E15"/>
    <w:rsid w:val="002C3BCD"/>
    <w:rsid w:val="002C3FD4"/>
    <w:rsid w:val="002C4709"/>
    <w:rsid w:val="002C4CB3"/>
    <w:rsid w:val="002D50C7"/>
    <w:rsid w:val="002D536F"/>
    <w:rsid w:val="002E0738"/>
    <w:rsid w:val="002E2854"/>
    <w:rsid w:val="002E2F48"/>
    <w:rsid w:val="002E3C3E"/>
    <w:rsid w:val="002F09DA"/>
    <w:rsid w:val="002F151F"/>
    <w:rsid w:val="002F26A4"/>
    <w:rsid w:val="002F5991"/>
    <w:rsid w:val="002F69FA"/>
    <w:rsid w:val="003021A8"/>
    <w:rsid w:val="0030263F"/>
    <w:rsid w:val="00303D1D"/>
    <w:rsid w:val="00306661"/>
    <w:rsid w:val="0031047D"/>
    <w:rsid w:val="003146A6"/>
    <w:rsid w:val="00315EF4"/>
    <w:rsid w:val="00317C54"/>
    <w:rsid w:val="00317C77"/>
    <w:rsid w:val="00320E99"/>
    <w:rsid w:val="003229EA"/>
    <w:rsid w:val="00323FA4"/>
    <w:rsid w:val="00326307"/>
    <w:rsid w:val="00326C2E"/>
    <w:rsid w:val="00334B9A"/>
    <w:rsid w:val="00340785"/>
    <w:rsid w:val="00341757"/>
    <w:rsid w:val="00344053"/>
    <w:rsid w:val="0034429F"/>
    <w:rsid w:val="00345C17"/>
    <w:rsid w:val="00346FC7"/>
    <w:rsid w:val="00350D7A"/>
    <w:rsid w:val="00350E10"/>
    <w:rsid w:val="00352720"/>
    <w:rsid w:val="00354130"/>
    <w:rsid w:val="00357B49"/>
    <w:rsid w:val="00361CE8"/>
    <w:rsid w:val="00362355"/>
    <w:rsid w:val="00365010"/>
    <w:rsid w:val="00365C8B"/>
    <w:rsid w:val="00371A3D"/>
    <w:rsid w:val="00372BE7"/>
    <w:rsid w:val="0037321D"/>
    <w:rsid w:val="00373C38"/>
    <w:rsid w:val="003753DA"/>
    <w:rsid w:val="00381D89"/>
    <w:rsid w:val="0038229D"/>
    <w:rsid w:val="0038622F"/>
    <w:rsid w:val="00386373"/>
    <w:rsid w:val="00387E19"/>
    <w:rsid w:val="00387E94"/>
    <w:rsid w:val="00391FA3"/>
    <w:rsid w:val="00393541"/>
    <w:rsid w:val="003958FA"/>
    <w:rsid w:val="00395E98"/>
    <w:rsid w:val="00396CB1"/>
    <w:rsid w:val="003A1B07"/>
    <w:rsid w:val="003A399E"/>
    <w:rsid w:val="003A4727"/>
    <w:rsid w:val="003A4774"/>
    <w:rsid w:val="003B1CB0"/>
    <w:rsid w:val="003B46FA"/>
    <w:rsid w:val="003C0E76"/>
    <w:rsid w:val="003C1B9C"/>
    <w:rsid w:val="003C5616"/>
    <w:rsid w:val="003C7B1A"/>
    <w:rsid w:val="003D038B"/>
    <w:rsid w:val="003D2C91"/>
    <w:rsid w:val="003D6DD0"/>
    <w:rsid w:val="003E005E"/>
    <w:rsid w:val="003E0586"/>
    <w:rsid w:val="003E2CCF"/>
    <w:rsid w:val="003E4A91"/>
    <w:rsid w:val="003E4B91"/>
    <w:rsid w:val="003E5BA3"/>
    <w:rsid w:val="003E6C82"/>
    <w:rsid w:val="003F0D40"/>
    <w:rsid w:val="003F3E74"/>
    <w:rsid w:val="00400E63"/>
    <w:rsid w:val="004105CB"/>
    <w:rsid w:val="0041239D"/>
    <w:rsid w:val="00412C98"/>
    <w:rsid w:val="004131ED"/>
    <w:rsid w:val="0041440B"/>
    <w:rsid w:val="004177AE"/>
    <w:rsid w:val="00421A9E"/>
    <w:rsid w:val="00431906"/>
    <w:rsid w:val="0043342F"/>
    <w:rsid w:val="00434B0B"/>
    <w:rsid w:val="0043576F"/>
    <w:rsid w:val="00435F8E"/>
    <w:rsid w:val="004366F7"/>
    <w:rsid w:val="0044131B"/>
    <w:rsid w:val="00443417"/>
    <w:rsid w:val="00444D48"/>
    <w:rsid w:val="00444D92"/>
    <w:rsid w:val="00446791"/>
    <w:rsid w:val="00453C02"/>
    <w:rsid w:val="0045613C"/>
    <w:rsid w:val="004569B7"/>
    <w:rsid w:val="00456A1A"/>
    <w:rsid w:val="00466AAB"/>
    <w:rsid w:val="00472013"/>
    <w:rsid w:val="00472176"/>
    <w:rsid w:val="00472BBC"/>
    <w:rsid w:val="004738CE"/>
    <w:rsid w:val="00477A7D"/>
    <w:rsid w:val="00481876"/>
    <w:rsid w:val="00481EF7"/>
    <w:rsid w:val="004820A4"/>
    <w:rsid w:val="004857DA"/>
    <w:rsid w:val="0048623C"/>
    <w:rsid w:val="004933BD"/>
    <w:rsid w:val="004933D3"/>
    <w:rsid w:val="00495304"/>
    <w:rsid w:val="004A1713"/>
    <w:rsid w:val="004A236F"/>
    <w:rsid w:val="004A2A43"/>
    <w:rsid w:val="004A7DE4"/>
    <w:rsid w:val="004A7EDF"/>
    <w:rsid w:val="004A7FE0"/>
    <w:rsid w:val="004B4A04"/>
    <w:rsid w:val="004B4A69"/>
    <w:rsid w:val="004B5B8E"/>
    <w:rsid w:val="004B6620"/>
    <w:rsid w:val="004B6F2A"/>
    <w:rsid w:val="004C12CF"/>
    <w:rsid w:val="004C294C"/>
    <w:rsid w:val="004C2F41"/>
    <w:rsid w:val="004C3F2C"/>
    <w:rsid w:val="004C5E22"/>
    <w:rsid w:val="004C6028"/>
    <w:rsid w:val="004C64C4"/>
    <w:rsid w:val="004D47ED"/>
    <w:rsid w:val="004D4AA1"/>
    <w:rsid w:val="004D77A5"/>
    <w:rsid w:val="004E08F6"/>
    <w:rsid w:val="004E13FB"/>
    <w:rsid w:val="004E58C8"/>
    <w:rsid w:val="004F11D8"/>
    <w:rsid w:val="004F1542"/>
    <w:rsid w:val="004F2BF6"/>
    <w:rsid w:val="004F4F4C"/>
    <w:rsid w:val="004F7313"/>
    <w:rsid w:val="00501AA9"/>
    <w:rsid w:val="00505C12"/>
    <w:rsid w:val="00506557"/>
    <w:rsid w:val="00511FFE"/>
    <w:rsid w:val="00512F21"/>
    <w:rsid w:val="00517C9B"/>
    <w:rsid w:val="005223AF"/>
    <w:rsid w:val="00525BD6"/>
    <w:rsid w:val="00527A5B"/>
    <w:rsid w:val="00527F94"/>
    <w:rsid w:val="0053160F"/>
    <w:rsid w:val="00532D2B"/>
    <w:rsid w:val="00535BE9"/>
    <w:rsid w:val="00537AB9"/>
    <w:rsid w:val="00541BB3"/>
    <w:rsid w:val="0054324F"/>
    <w:rsid w:val="00543472"/>
    <w:rsid w:val="005452CB"/>
    <w:rsid w:val="00545FEA"/>
    <w:rsid w:val="00551B67"/>
    <w:rsid w:val="005535FE"/>
    <w:rsid w:val="0055478D"/>
    <w:rsid w:val="0056283A"/>
    <w:rsid w:val="00563270"/>
    <w:rsid w:val="00567194"/>
    <w:rsid w:val="00573A5A"/>
    <w:rsid w:val="005748F6"/>
    <w:rsid w:val="00576B35"/>
    <w:rsid w:val="005834DF"/>
    <w:rsid w:val="00585968"/>
    <w:rsid w:val="00593EBF"/>
    <w:rsid w:val="005A156C"/>
    <w:rsid w:val="005A65BC"/>
    <w:rsid w:val="005B080A"/>
    <w:rsid w:val="005B7515"/>
    <w:rsid w:val="005C07C7"/>
    <w:rsid w:val="005C3A48"/>
    <w:rsid w:val="005C6BAB"/>
    <w:rsid w:val="005C6CF8"/>
    <w:rsid w:val="005D169F"/>
    <w:rsid w:val="005D2AF0"/>
    <w:rsid w:val="005D34EC"/>
    <w:rsid w:val="005D3A0E"/>
    <w:rsid w:val="005D7F55"/>
    <w:rsid w:val="005E19F6"/>
    <w:rsid w:val="005E1EBF"/>
    <w:rsid w:val="005E2724"/>
    <w:rsid w:val="005E3C54"/>
    <w:rsid w:val="005F35F2"/>
    <w:rsid w:val="005F4C3F"/>
    <w:rsid w:val="006003D1"/>
    <w:rsid w:val="006007C3"/>
    <w:rsid w:val="00600BD4"/>
    <w:rsid w:val="00603B21"/>
    <w:rsid w:val="006163D0"/>
    <w:rsid w:val="00617CFB"/>
    <w:rsid w:val="00620A7A"/>
    <w:rsid w:val="0062175B"/>
    <w:rsid w:val="006244D0"/>
    <w:rsid w:val="00625B9E"/>
    <w:rsid w:val="00630FB1"/>
    <w:rsid w:val="00643E87"/>
    <w:rsid w:val="006478A5"/>
    <w:rsid w:val="006502B1"/>
    <w:rsid w:val="00653205"/>
    <w:rsid w:val="0065343E"/>
    <w:rsid w:val="00654E4D"/>
    <w:rsid w:val="006606E2"/>
    <w:rsid w:val="00660A13"/>
    <w:rsid w:val="00661524"/>
    <w:rsid w:val="00667B08"/>
    <w:rsid w:val="00671465"/>
    <w:rsid w:val="00673D7D"/>
    <w:rsid w:val="00673EB8"/>
    <w:rsid w:val="00680D87"/>
    <w:rsid w:val="00680FFF"/>
    <w:rsid w:val="00681C8E"/>
    <w:rsid w:val="00684305"/>
    <w:rsid w:val="00693A56"/>
    <w:rsid w:val="0069416A"/>
    <w:rsid w:val="006A4BCA"/>
    <w:rsid w:val="006A5402"/>
    <w:rsid w:val="006B0348"/>
    <w:rsid w:val="006B0438"/>
    <w:rsid w:val="006B1713"/>
    <w:rsid w:val="006B24F8"/>
    <w:rsid w:val="006B3996"/>
    <w:rsid w:val="006C45D3"/>
    <w:rsid w:val="006C4DB0"/>
    <w:rsid w:val="006D3196"/>
    <w:rsid w:val="006D35FD"/>
    <w:rsid w:val="006D43F2"/>
    <w:rsid w:val="006D45AA"/>
    <w:rsid w:val="006D4961"/>
    <w:rsid w:val="006D6580"/>
    <w:rsid w:val="006D72CF"/>
    <w:rsid w:val="006D7C75"/>
    <w:rsid w:val="006D7D22"/>
    <w:rsid w:val="006E1A5F"/>
    <w:rsid w:val="006E22AD"/>
    <w:rsid w:val="006E2C6E"/>
    <w:rsid w:val="006E36FA"/>
    <w:rsid w:val="006E3D49"/>
    <w:rsid w:val="006E4552"/>
    <w:rsid w:val="006E50BA"/>
    <w:rsid w:val="006E6B65"/>
    <w:rsid w:val="006F11C6"/>
    <w:rsid w:val="006F39E0"/>
    <w:rsid w:val="006F59D8"/>
    <w:rsid w:val="006F65B3"/>
    <w:rsid w:val="006F72E2"/>
    <w:rsid w:val="00703005"/>
    <w:rsid w:val="0070407D"/>
    <w:rsid w:val="00706B00"/>
    <w:rsid w:val="0070718F"/>
    <w:rsid w:val="0070752D"/>
    <w:rsid w:val="00711E9C"/>
    <w:rsid w:val="00712839"/>
    <w:rsid w:val="00712C04"/>
    <w:rsid w:val="007163B3"/>
    <w:rsid w:val="00721554"/>
    <w:rsid w:val="007230B0"/>
    <w:rsid w:val="00725F7E"/>
    <w:rsid w:val="007260F5"/>
    <w:rsid w:val="0072712E"/>
    <w:rsid w:val="0073095E"/>
    <w:rsid w:val="00734093"/>
    <w:rsid w:val="007352C9"/>
    <w:rsid w:val="00744DB0"/>
    <w:rsid w:val="007526CF"/>
    <w:rsid w:val="00753B9D"/>
    <w:rsid w:val="0076375D"/>
    <w:rsid w:val="00766038"/>
    <w:rsid w:val="007712C1"/>
    <w:rsid w:val="0077608B"/>
    <w:rsid w:val="0077750F"/>
    <w:rsid w:val="00780E88"/>
    <w:rsid w:val="00780F78"/>
    <w:rsid w:val="007813DA"/>
    <w:rsid w:val="00781E94"/>
    <w:rsid w:val="00782638"/>
    <w:rsid w:val="00782DF5"/>
    <w:rsid w:val="00783D56"/>
    <w:rsid w:val="00783D58"/>
    <w:rsid w:val="007871E2"/>
    <w:rsid w:val="00787D21"/>
    <w:rsid w:val="00790AF4"/>
    <w:rsid w:val="007925A0"/>
    <w:rsid w:val="007927DD"/>
    <w:rsid w:val="00794FE3"/>
    <w:rsid w:val="00795985"/>
    <w:rsid w:val="007A3BF4"/>
    <w:rsid w:val="007A5CDB"/>
    <w:rsid w:val="007A6C8E"/>
    <w:rsid w:val="007B48D3"/>
    <w:rsid w:val="007B6E40"/>
    <w:rsid w:val="007C40A7"/>
    <w:rsid w:val="007C61BC"/>
    <w:rsid w:val="007D3C53"/>
    <w:rsid w:val="007D7688"/>
    <w:rsid w:val="007E3846"/>
    <w:rsid w:val="007F472B"/>
    <w:rsid w:val="007F6349"/>
    <w:rsid w:val="007F73C7"/>
    <w:rsid w:val="008009F8"/>
    <w:rsid w:val="00803E24"/>
    <w:rsid w:val="008063C3"/>
    <w:rsid w:val="00810BC1"/>
    <w:rsid w:val="008127B8"/>
    <w:rsid w:val="00813886"/>
    <w:rsid w:val="00814D99"/>
    <w:rsid w:val="00820E0F"/>
    <w:rsid w:val="00825CD2"/>
    <w:rsid w:val="00826DC4"/>
    <w:rsid w:val="00827505"/>
    <w:rsid w:val="00834B4B"/>
    <w:rsid w:val="00836160"/>
    <w:rsid w:val="00837025"/>
    <w:rsid w:val="008538FA"/>
    <w:rsid w:val="00854668"/>
    <w:rsid w:val="00854A8C"/>
    <w:rsid w:val="00856587"/>
    <w:rsid w:val="0086177E"/>
    <w:rsid w:val="008625F4"/>
    <w:rsid w:val="00864168"/>
    <w:rsid w:val="008643CA"/>
    <w:rsid w:val="00864910"/>
    <w:rsid w:val="008670D1"/>
    <w:rsid w:val="00870981"/>
    <w:rsid w:val="008726B2"/>
    <w:rsid w:val="00881011"/>
    <w:rsid w:val="00882D69"/>
    <w:rsid w:val="0088346B"/>
    <w:rsid w:val="0088525E"/>
    <w:rsid w:val="00887A02"/>
    <w:rsid w:val="00891CEB"/>
    <w:rsid w:val="0089261D"/>
    <w:rsid w:val="00892D3D"/>
    <w:rsid w:val="00896AD0"/>
    <w:rsid w:val="00896EB5"/>
    <w:rsid w:val="008A31ED"/>
    <w:rsid w:val="008A4105"/>
    <w:rsid w:val="008A61A3"/>
    <w:rsid w:val="008B17F1"/>
    <w:rsid w:val="008B28EB"/>
    <w:rsid w:val="008B340F"/>
    <w:rsid w:val="008B51CE"/>
    <w:rsid w:val="008B64B4"/>
    <w:rsid w:val="008C0783"/>
    <w:rsid w:val="008C2C5C"/>
    <w:rsid w:val="008C36F4"/>
    <w:rsid w:val="008C6025"/>
    <w:rsid w:val="008C7780"/>
    <w:rsid w:val="008D1AFA"/>
    <w:rsid w:val="008D2889"/>
    <w:rsid w:val="008D3691"/>
    <w:rsid w:val="008D4461"/>
    <w:rsid w:val="008D4FA2"/>
    <w:rsid w:val="008D6B2D"/>
    <w:rsid w:val="008D7C94"/>
    <w:rsid w:val="008E5B60"/>
    <w:rsid w:val="008E679D"/>
    <w:rsid w:val="008F2FB9"/>
    <w:rsid w:val="008F571C"/>
    <w:rsid w:val="008F612E"/>
    <w:rsid w:val="008F73FE"/>
    <w:rsid w:val="00900454"/>
    <w:rsid w:val="009141C9"/>
    <w:rsid w:val="00915688"/>
    <w:rsid w:val="00916DCE"/>
    <w:rsid w:val="00921BB7"/>
    <w:rsid w:val="0092380F"/>
    <w:rsid w:val="00923DD1"/>
    <w:rsid w:val="00925952"/>
    <w:rsid w:val="00932F40"/>
    <w:rsid w:val="00933DAF"/>
    <w:rsid w:val="00933DCC"/>
    <w:rsid w:val="00934A1F"/>
    <w:rsid w:val="00934ED9"/>
    <w:rsid w:val="009371E5"/>
    <w:rsid w:val="009468E7"/>
    <w:rsid w:val="00946C95"/>
    <w:rsid w:val="00950044"/>
    <w:rsid w:val="009543FD"/>
    <w:rsid w:val="009572F1"/>
    <w:rsid w:val="00964B38"/>
    <w:rsid w:val="00965DDF"/>
    <w:rsid w:val="0096725C"/>
    <w:rsid w:val="009774C6"/>
    <w:rsid w:val="0098162A"/>
    <w:rsid w:val="009827F9"/>
    <w:rsid w:val="00982B6F"/>
    <w:rsid w:val="009844D4"/>
    <w:rsid w:val="009848AA"/>
    <w:rsid w:val="009861C0"/>
    <w:rsid w:val="00987F27"/>
    <w:rsid w:val="00990CBA"/>
    <w:rsid w:val="00990F1F"/>
    <w:rsid w:val="00990F3F"/>
    <w:rsid w:val="00992030"/>
    <w:rsid w:val="0099476C"/>
    <w:rsid w:val="009949A7"/>
    <w:rsid w:val="00997873"/>
    <w:rsid w:val="009A38DE"/>
    <w:rsid w:val="009A709A"/>
    <w:rsid w:val="009B06BC"/>
    <w:rsid w:val="009B285C"/>
    <w:rsid w:val="009B59E9"/>
    <w:rsid w:val="009B72FD"/>
    <w:rsid w:val="009B761A"/>
    <w:rsid w:val="009C5767"/>
    <w:rsid w:val="009C5A8A"/>
    <w:rsid w:val="009D040D"/>
    <w:rsid w:val="009D27AA"/>
    <w:rsid w:val="009D2B6D"/>
    <w:rsid w:val="009D5A5B"/>
    <w:rsid w:val="009E2A18"/>
    <w:rsid w:val="009E2FF2"/>
    <w:rsid w:val="009E4559"/>
    <w:rsid w:val="009E4E2F"/>
    <w:rsid w:val="009E7E81"/>
    <w:rsid w:val="009F07EC"/>
    <w:rsid w:val="009F231F"/>
    <w:rsid w:val="009F4CE0"/>
    <w:rsid w:val="00A003EE"/>
    <w:rsid w:val="00A01EA5"/>
    <w:rsid w:val="00A027B6"/>
    <w:rsid w:val="00A11F7C"/>
    <w:rsid w:val="00A12489"/>
    <w:rsid w:val="00A14518"/>
    <w:rsid w:val="00A15C5D"/>
    <w:rsid w:val="00A1626C"/>
    <w:rsid w:val="00A17BC3"/>
    <w:rsid w:val="00A2080C"/>
    <w:rsid w:val="00A22B9D"/>
    <w:rsid w:val="00A276AE"/>
    <w:rsid w:val="00A321B2"/>
    <w:rsid w:val="00A32964"/>
    <w:rsid w:val="00A359D5"/>
    <w:rsid w:val="00A37E45"/>
    <w:rsid w:val="00A37F2F"/>
    <w:rsid w:val="00A51373"/>
    <w:rsid w:val="00A54B9F"/>
    <w:rsid w:val="00A57650"/>
    <w:rsid w:val="00A66F74"/>
    <w:rsid w:val="00A672EC"/>
    <w:rsid w:val="00A72053"/>
    <w:rsid w:val="00A72D66"/>
    <w:rsid w:val="00A77493"/>
    <w:rsid w:val="00A80D22"/>
    <w:rsid w:val="00A814B5"/>
    <w:rsid w:val="00A86983"/>
    <w:rsid w:val="00A87D03"/>
    <w:rsid w:val="00A90EE6"/>
    <w:rsid w:val="00A9306A"/>
    <w:rsid w:val="00AA18CE"/>
    <w:rsid w:val="00AA39DF"/>
    <w:rsid w:val="00AB0DF0"/>
    <w:rsid w:val="00AB1CCB"/>
    <w:rsid w:val="00AC13AF"/>
    <w:rsid w:val="00AC2046"/>
    <w:rsid w:val="00AC37D2"/>
    <w:rsid w:val="00AC4185"/>
    <w:rsid w:val="00AC72B2"/>
    <w:rsid w:val="00AD299C"/>
    <w:rsid w:val="00AD5FF6"/>
    <w:rsid w:val="00AD6DF4"/>
    <w:rsid w:val="00AD7875"/>
    <w:rsid w:val="00AE3E61"/>
    <w:rsid w:val="00AF2738"/>
    <w:rsid w:val="00AF6815"/>
    <w:rsid w:val="00AF7CB3"/>
    <w:rsid w:val="00B013A1"/>
    <w:rsid w:val="00B0404E"/>
    <w:rsid w:val="00B049FB"/>
    <w:rsid w:val="00B10DDA"/>
    <w:rsid w:val="00B119DA"/>
    <w:rsid w:val="00B141F3"/>
    <w:rsid w:val="00B170C8"/>
    <w:rsid w:val="00B230EB"/>
    <w:rsid w:val="00B23172"/>
    <w:rsid w:val="00B253A6"/>
    <w:rsid w:val="00B315ED"/>
    <w:rsid w:val="00B4584C"/>
    <w:rsid w:val="00B45F46"/>
    <w:rsid w:val="00B47A18"/>
    <w:rsid w:val="00B51993"/>
    <w:rsid w:val="00B57E3D"/>
    <w:rsid w:val="00B61E95"/>
    <w:rsid w:val="00B62689"/>
    <w:rsid w:val="00B660E7"/>
    <w:rsid w:val="00B723F4"/>
    <w:rsid w:val="00B76457"/>
    <w:rsid w:val="00B912DC"/>
    <w:rsid w:val="00B922CE"/>
    <w:rsid w:val="00B93909"/>
    <w:rsid w:val="00B946C7"/>
    <w:rsid w:val="00B97B19"/>
    <w:rsid w:val="00BA6E19"/>
    <w:rsid w:val="00BA70BA"/>
    <w:rsid w:val="00BB70EB"/>
    <w:rsid w:val="00BB7617"/>
    <w:rsid w:val="00BD0B04"/>
    <w:rsid w:val="00BD4606"/>
    <w:rsid w:val="00BD7A34"/>
    <w:rsid w:val="00BE21CB"/>
    <w:rsid w:val="00BE61EC"/>
    <w:rsid w:val="00BE7715"/>
    <w:rsid w:val="00BF18D4"/>
    <w:rsid w:val="00BF4598"/>
    <w:rsid w:val="00BF4609"/>
    <w:rsid w:val="00BF6071"/>
    <w:rsid w:val="00BF6149"/>
    <w:rsid w:val="00C006A7"/>
    <w:rsid w:val="00C036B8"/>
    <w:rsid w:val="00C113D5"/>
    <w:rsid w:val="00C12D25"/>
    <w:rsid w:val="00C1722C"/>
    <w:rsid w:val="00C208E9"/>
    <w:rsid w:val="00C22B97"/>
    <w:rsid w:val="00C23DDF"/>
    <w:rsid w:val="00C31C99"/>
    <w:rsid w:val="00C34188"/>
    <w:rsid w:val="00C342F1"/>
    <w:rsid w:val="00C37A23"/>
    <w:rsid w:val="00C37FAA"/>
    <w:rsid w:val="00C40810"/>
    <w:rsid w:val="00C41761"/>
    <w:rsid w:val="00C46E39"/>
    <w:rsid w:val="00C470E1"/>
    <w:rsid w:val="00C51733"/>
    <w:rsid w:val="00C5196C"/>
    <w:rsid w:val="00C55289"/>
    <w:rsid w:val="00C60A0E"/>
    <w:rsid w:val="00C63741"/>
    <w:rsid w:val="00C6761F"/>
    <w:rsid w:val="00C70962"/>
    <w:rsid w:val="00C73125"/>
    <w:rsid w:val="00C74418"/>
    <w:rsid w:val="00C74F69"/>
    <w:rsid w:val="00C82592"/>
    <w:rsid w:val="00C83692"/>
    <w:rsid w:val="00C86C35"/>
    <w:rsid w:val="00C878FC"/>
    <w:rsid w:val="00C90F0E"/>
    <w:rsid w:val="00C92FA8"/>
    <w:rsid w:val="00CA453A"/>
    <w:rsid w:val="00CB0D74"/>
    <w:rsid w:val="00CB1DC6"/>
    <w:rsid w:val="00CB27CE"/>
    <w:rsid w:val="00CB2B89"/>
    <w:rsid w:val="00CB48B8"/>
    <w:rsid w:val="00CC26B1"/>
    <w:rsid w:val="00CC3301"/>
    <w:rsid w:val="00CC4B0B"/>
    <w:rsid w:val="00CC5B53"/>
    <w:rsid w:val="00CC6A6D"/>
    <w:rsid w:val="00CD23DD"/>
    <w:rsid w:val="00CD43A3"/>
    <w:rsid w:val="00CD4C69"/>
    <w:rsid w:val="00CD4D0A"/>
    <w:rsid w:val="00CD6E25"/>
    <w:rsid w:val="00CE3665"/>
    <w:rsid w:val="00CE3BAE"/>
    <w:rsid w:val="00CE5759"/>
    <w:rsid w:val="00CE7A72"/>
    <w:rsid w:val="00CF1AA9"/>
    <w:rsid w:val="00CF1C5E"/>
    <w:rsid w:val="00CF5F31"/>
    <w:rsid w:val="00CF719F"/>
    <w:rsid w:val="00CF7BD5"/>
    <w:rsid w:val="00D000BF"/>
    <w:rsid w:val="00D029FE"/>
    <w:rsid w:val="00D03719"/>
    <w:rsid w:val="00D050F0"/>
    <w:rsid w:val="00D13C99"/>
    <w:rsid w:val="00D1579E"/>
    <w:rsid w:val="00D164A5"/>
    <w:rsid w:val="00D23539"/>
    <w:rsid w:val="00D235B5"/>
    <w:rsid w:val="00D24379"/>
    <w:rsid w:val="00D34915"/>
    <w:rsid w:val="00D35C12"/>
    <w:rsid w:val="00D4050A"/>
    <w:rsid w:val="00D47CA8"/>
    <w:rsid w:val="00D47CF6"/>
    <w:rsid w:val="00D5349A"/>
    <w:rsid w:val="00D537C7"/>
    <w:rsid w:val="00D5551A"/>
    <w:rsid w:val="00D6469D"/>
    <w:rsid w:val="00D706BD"/>
    <w:rsid w:val="00D7467B"/>
    <w:rsid w:val="00D76857"/>
    <w:rsid w:val="00D76F4B"/>
    <w:rsid w:val="00D82F83"/>
    <w:rsid w:val="00D8371A"/>
    <w:rsid w:val="00D83B65"/>
    <w:rsid w:val="00D8706C"/>
    <w:rsid w:val="00D92138"/>
    <w:rsid w:val="00D92592"/>
    <w:rsid w:val="00D949EC"/>
    <w:rsid w:val="00D94F41"/>
    <w:rsid w:val="00D96ADA"/>
    <w:rsid w:val="00DA5147"/>
    <w:rsid w:val="00DB3F74"/>
    <w:rsid w:val="00DB4111"/>
    <w:rsid w:val="00DC2985"/>
    <w:rsid w:val="00DD14E3"/>
    <w:rsid w:val="00DD3CFD"/>
    <w:rsid w:val="00DD420F"/>
    <w:rsid w:val="00DE02CE"/>
    <w:rsid w:val="00DE0B2B"/>
    <w:rsid w:val="00DE2D23"/>
    <w:rsid w:val="00E01267"/>
    <w:rsid w:val="00E0568C"/>
    <w:rsid w:val="00E05D09"/>
    <w:rsid w:val="00E06985"/>
    <w:rsid w:val="00E11EC2"/>
    <w:rsid w:val="00E157B9"/>
    <w:rsid w:val="00E158AA"/>
    <w:rsid w:val="00E20C27"/>
    <w:rsid w:val="00E21D71"/>
    <w:rsid w:val="00E23974"/>
    <w:rsid w:val="00E25859"/>
    <w:rsid w:val="00E31E87"/>
    <w:rsid w:val="00E406BC"/>
    <w:rsid w:val="00E46C6D"/>
    <w:rsid w:val="00E46EBC"/>
    <w:rsid w:val="00E60193"/>
    <w:rsid w:val="00E63976"/>
    <w:rsid w:val="00E63D51"/>
    <w:rsid w:val="00E641C6"/>
    <w:rsid w:val="00E66872"/>
    <w:rsid w:val="00E72778"/>
    <w:rsid w:val="00E760FA"/>
    <w:rsid w:val="00E77108"/>
    <w:rsid w:val="00E773F9"/>
    <w:rsid w:val="00E807C3"/>
    <w:rsid w:val="00E82B90"/>
    <w:rsid w:val="00E85737"/>
    <w:rsid w:val="00E93298"/>
    <w:rsid w:val="00E94B88"/>
    <w:rsid w:val="00EA0186"/>
    <w:rsid w:val="00EA0BEE"/>
    <w:rsid w:val="00EA506D"/>
    <w:rsid w:val="00EB1B63"/>
    <w:rsid w:val="00EB4E18"/>
    <w:rsid w:val="00EB59F9"/>
    <w:rsid w:val="00EB682C"/>
    <w:rsid w:val="00EB7C02"/>
    <w:rsid w:val="00EC1665"/>
    <w:rsid w:val="00EC45F1"/>
    <w:rsid w:val="00EC47C3"/>
    <w:rsid w:val="00ED01E5"/>
    <w:rsid w:val="00ED21D2"/>
    <w:rsid w:val="00ED2F4A"/>
    <w:rsid w:val="00ED4FF0"/>
    <w:rsid w:val="00ED6C9D"/>
    <w:rsid w:val="00ED7946"/>
    <w:rsid w:val="00EE5462"/>
    <w:rsid w:val="00EE5BA7"/>
    <w:rsid w:val="00EF5A3B"/>
    <w:rsid w:val="00F023BB"/>
    <w:rsid w:val="00F06C82"/>
    <w:rsid w:val="00F10C8A"/>
    <w:rsid w:val="00F15013"/>
    <w:rsid w:val="00F175E8"/>
    <w:rsid w:val="00F17865"/>
    <w:rsid w:val="00F17B43"/>
    <w:rsid w:val="00F21A3D"/>
    <w:rsid w:val="00F25384"/>
    <w:rsid w:val="00F265BB"/>
    <w:rsid w:val="00F26BD8"/>
    <w:rsid w:val="00F316AA"/>
    <w:rsid w:val="00F36748"/>
    <w:rsid w:val="00F36D97"/>
    <w:rsid w:val="00F41C07"/>
    <w:rsid w:val="00F42047"/>
    <w:rsid w:val="00F54B2D"/>
    <w:rsid w:val="00F56BAB"/>
    <w:rsid w:val="00F576FD"/>
    <w:rsid w:val="00F62515"/>
    <w:rsid w:val="00F62805"/>
    <w:rsid w:val="00F64BDE"/>
    <w:rsid w:val="00F71227"/>
    <w:rsid w:val="00F7232F"/>
    <w:rsid w:val="00F7725D"/>
    <w:rsid w:val="00F82EA8"/>
    <w:rsid w:val="00F84C12"/>
    <w:rsid w:val="00F9436E"/>
    <w:rsid w:val="00F970BF"/>
    <w:rsid w:val="00FA0193"/>
    <w:rsid w:val="00FA1575"/>
    <w:rsid w:val="00FA270C"/>
    <w:rsid w:val="00FA2766"/>
    <w:rsid w:val="00FA48A3"/>
    <w:rsid w:val="00FC04BC"/>
    <w:rsid w:val="00FC199C"/>
    <w:rsid w:val="00FC3056"/>
    <w:rsid w:val="00FC4FEF"/>
    <w:rsid w:val="00FD21CF"/>
    <w:rsid w:val="00FD523A"/>
    <w:rsid w:val="00FD6365"/>
    <w:rsid w:val="00FE1294"/>
    <w:rsid w:val="00FE3933"/>
    <w:rsid w:val="00FE4041"/>
    <w:rsid w:val="00FE6D07"/>
    <w:rsid w:val="00FF69DD"/>
    <w:rsid w:val="00FF79A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3C02"/>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453C02"/>
    <w:pPr>
      <w:ind w:left="720"/>
      <w:contextualSpacing/>
    </w:pPr>
  </w:style>
  <w:style w:type="paragraph" w:styleId="Piedepgina">
    <w:name w:val="footer"/>
    <w:basedOn w:val="Normal"/>
    <w:link w:val="PiedepginaCar"/>
    <w:uiPriority w:val="99"/>
    <w:unhideWhenUsed/>
    <w:rsid w:val="00453C0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53C02"/>
  </w:style>
  <w:style w:type="paragraph" w:styleId="Sangradetextonormal">
    <w:name w:val="Body Text Indent"/>
    <w:basedOn w:val="Normal"/>
    <w:link w:val="SangradetextonormalCar"/>
    <w:semiHidden/>
    <w:rsid w:val="00453C02"/>
    <w:pPr>
      <w:spacing w:after="0" w:line="240" w:lineRule="auto"/>
      <w:ind w:left="709" w:hanging="709"/>
    </w:pPr>
    <w:rPr>
      <w:rFonts w:ascii="Times New Roman" w:eastAsia="Times New Roman" w:hAnsi="Times New Roman" w:cs="Times New Roman"/>
      <w:sz w:val="20"/>
      <w:szCs w:val="20"/>
      <w:lang w:val="es-EC" w:eastAsia="es-ES"/>
    </w:rPr>
  </w:style>
  <w:style w:type="character" w:customStyle="1" w:styleId="SangradetextonormalCar">
    <w:name w:val="Sangría de texto normal Car"/>
    <w:basedOn w:val="Fuentedeprrafopredeter"/>
    <w:link w:val="Sangradetextonormal"/>
    <w:semiHidden/>
    <w:rsid w:val="00453C02"/>
    <w:rPr>
      <w:rFonts w:ascii="Times New Roman" w:eastAsia="Times New Roman" w:hAnsi="Times New Roman" w:cs="Times New Roman"/>
      <w:sz w:val="20"/>
      <w:szCs w:val="20"/>
      <w:lang w:val="es-EC" w:eastAsia="es-ES"/>
    </w:rPr>
  </w:style>
  <w:style w:type="paragraph" w:styleId="Sangra2detindependiente">
    <w:name w:val="Body Text Indent 2"/>
    <w:basedOn w:val="Normal"/>
    <w:link w:val="Sangra2detindependienteCar"/>
    <w:uiPriority w:val="99"/>
    <w:unhideWhenUsed/>
    <w:rsid w:val="00453C0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453C02"/>
  </w:style>
  <w:style w:type="character" w:styleId="Refdecomentario">
    <w:name w:val="annotation reference"/>
    <w:basedOn w:val="Fuentedeprrafopredeter"/>
    <w:uiPriority w:val="99"/>
    <w:semiHidden/>
    <w:unhideWhenUsed/>
    <w:rsid w:val="00453C02"/>
    <w:rPr>
      <w:sz w:val="16"/>
      <w:szCs w:val="16"/>
    </w:rPr>
  </w:style>
  <w:style w:type="paragraph" w:styleId="Textocomentario">
    <w:name w:val="annotation text"/>
    <w:basedOn w:val="Normal"/>
    <w:link w:val="TextocomentarioCar"/>
    <w:uiPriority w:val="99"/>
    <w:semiHidden/>
    <w:unhideWhenUsed/>
    <w:rsid w:val="00453C0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53C02"/>
    <w:rPr>
      <w:sz w:val="20"/>
      <w:szCs w:val="20"/>
    </w:rPr>
  </w:style>
  <w:style w:type="paragraph" w:styleId="Textodeglobo">
    <w:name w:val="Balloon Text"/>
    <w:basedOn w:val="Normal"/>
    <w:link w:val="TextodegloboCar"/>
    <w:uiPriority w:val="99"/>
    <w:semiHidden/>
    <w:unhideWhenUsed/>
    <w:rsid w:val="00453C0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53C02"/>
    <w:rPr>
      <w:rFonts w:ascii="Tahoma" w:hAnsi="Tahoma" w:cs="Tahoma"/>
      <w:sz w:val="16"/>
      <w:szCs w:val="16"/>
    </w:rPr>
  </w:style>
  <w:style w:type="paragraph" w:styleId="HTMLconformatoprevio">
    <w:name w:val="HTML Preformatted"/>
    <w:basedOn w:val="Normal"/>
    <w:link w:val="HTMLconformatoprevioCar"/>
    <w:uiPriority w:val="99"/>
    <w:semiHidden/>
    <w:unhideWhenUsed/>
    <w:rsid w:val="00CD4D0A"/>
    <w:pPr>
      <w:spacing w:after="0" w:line="240" w:lineRule="auto"/>
    </w:pPr>
    <w:rPr>
      <w:rFonts w:ascii="Consolas" w:hAnsi="Consolas" w:cs="Consolas"/>
      <w:sz w:val="20"/>
      <w:szCs w:val="20"/>
    </w:rPr>
  </w:style>
  <w:style w:type="character" w:customStyle="1" w:styleId="HTMLconformatoprevioCar">
    <w:name w:val="HTML con formato previo Car"/>
    <w:basedOn w:val="Fuentedeprrafopredeter"/>
    <w:link w:val="HTMLconformatoprevio"/>
    <w:uiPriority w:val="99"/>
    <w:semiHidden/>
    <w:rsid w:val="00CD4D0A"/>
    <w:rPr>
      <w:rFonts w:ascii="Consolas" w:hAnsi="Consolas" w:cs="Consola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3C02"/>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453C02"/>
    <w:pPr>
      <w:ind w:left="720"/>
      <w:contextualSpacing/>
    </w:pPr>
  </w:style>
  <w:style w:type="paragraph" w:styleId="Piedepgina">
    <w:name w:val="footer"/>
    <w:basedOn w:val="Normal"/>
    <w:link w:val="PiedepginaCar"/>
    <w:uiPriority w:val="99"/>
    <w:unhideWhenUsed/>
    <w:rsid w:val="00453C0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53C02"/>
  </w:style>
  <w:style w:type="paragraph" w:styleId="Sangradetextonormal">
    <w:name w:val="Body Text Indent"/>
    <w:basedOn w:val="Normal"/>
    <w:link w:val="SangradetextonormalCar"/>
    <w:semiHidden/>
    <w:rsid w:val="00453C02"/>
    <w:pPr>
      <w:spacing w:after="0" w:line="240" w:lineRule="auto"/>
      <w:ind w:left="709" w:hanging="709"/>
    </w:pPr>
    <w:rPr>
      <w:rFonts w:ascii="Times New Roman" w:eastAsia="Times New Roman" w:hAnsi="Times New Roman" w:cs="Times New Roman"/>
      <w:sz w:val="20"/>
      <w:szCs w:val="20"/>
      <w:lang w:val="es-EC" w:eastAsia="es-ES"/>
    </w:rPr>
  </w:style>
  <w:style w:type="character" w:customStyle="1" w:styleId="SangradetextonormalCar">
    <w:name w:val="Sangría de texto normal Car"/>
    <w:basedOn w:val="Fuentedeprrafopredeter"/>
    <w:link w:val="Sangradetextonormal"/>
    <w:semiHidden/>
    <w:rsid w:val="00453C02"/>
    <w:rPr>
      <w:rFonts w:ascii="Times New Roman" w:eastAsia="Times New Roman" w:hAnsi="Times New Roman" w:cs="Times New Roman"/>
      <w:sz w:val="20"/>
      <w:szCs w:val="20"/>
      <w:lang w:val="es-EC" w:eastAsia="es-ES"/>
    </w:rPr>
  </w:style>
  <w:style w:type="paragraph" w:styleId="Sangra2detindependiente">
    <w:name w:val="Body Text Indent 2"/>
    <w:basedOn w:val="Normal"/>
    <w:link w:val="Sangra2detindependienteCar"/>
    <w:uiPriority w:val="99"/>
    <w:unhideWhenUsed/>
    <w:rsid w:val="00453C0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453C02"/>
  </w:style>
  <w:style w:type="character" w:styleId="Refdecomentario">
    <w:name w:val="annotation reference"/>
    <w:basedOn w:val="Fuentedeprrafopredeter"/>
    <w:uiPriority w:val="99"/>
    <w:semiHidden/>
    <w:unhideWhenUsed/>
    <w:rsid w:val="00453C02"/>
    <w:rPr>
      <w:sz w:val="16"/>
      <w:szCs w:val="16"/>
    </w:rPr>
  </w:style>
  <w:style w:type="paragraph" w:styleId="Textocomentario">
    <w:name w:val="annotation text"/>
    <w:basedOn w:val="Normal"/>
    <w:link w:val="TextocomentarioCar"/>
    <w:uiPriority w:val="99"/>
    <w:semiHidden/>
    <w:unhideWhenUsed/>
    <w:rsid w:val="00453C0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53C02"/>
    <w:rPr>
      <w:sz w:val="20"/>
      <w:szCs w:val="20"/>
    </w:rPr>
  </w:style>
  <w:style w:type="paragraph" w:styleId="Textodeglobo">
    <w:name w:val="Balloon Text"/>
    <w:basedOn w:val="Normal"/>
    <w:link w:val="TextodegloboCar"/>
    <w:uiPriority w:val="99"/>
    <w:semiHidden/>
    <w:unhideWhenUsed/>
    <w:rsid w:val="00453C0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53C02"/>
    <w:rPr>
      <w:rFonts w:ascii="Tahoma" w:hAnsi="Tahoma" w:cs="Tahoma"/>
      <w:sz w:val="16"/>
      <w:szCs w:val="16"/>
    </w:rPr>
  </w:style>
  <w:style w:type="paragraph" w:styleId="HTMLconformatoprevio">
    <w:name w:val="HTML Preformatted"/>
    <w:basedOn w:val="Normal"/>
    <w:link w:val="HTMLconformatoprevioCar"/>
    <w:uiPriority w:val="99"/>
    <w:semiHidden/>
    <w:unhideWhenUsed/>
    <w:rsid w:val="00CD4D0A"/>
    <w:pPr>
      <w:spacing w:after="0" w:line="240" w:lineRule="auto"/>
    </w:pPr>
    <w:rPr>
      <w:rFonts w:ascii="Consolas" w:hAnsi="Consolas" w:cs="Consolas"/>
      <w:sz w:val="20"/>
      <w:szCs w:val="20"/>
    </w:rPr>
  </w:style>
  <w:style w:type="character" w:customStyle="1" w:styleId="HTMLconformatoprevioCar">
    <w:name w:val="HTML con formato previo Car"/>
    <w:basedOn w:val="Fuentedeprrafopredeter"/>
    <w:link w:val="HTMLconformatoprevio"/>
    <w:uiPriority w:val="99"/>
    <w:semiHidden/>
    <w:rsid w:val="00CD4D0A"/>
    <w:rPr>
      <w:rFonts w:ascii="Consolas" w:hAnsi="Consolas" w:cs="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453417">
      <w:bodyDiv w:val="1"/>
      <w:marLeft w:val="0"/>
      <w:marRight w:val="0"/>
      <w:marTop w:val="0"/>
      <w:marBottom w:val="0"/>
      <w:divBdr>
        <w:top w:val="none" w:sz="0" w:space="0" w:color="auto"/>
        <w:left w:val="none" w:sz="0" w:space="0" w:color="auto"/>
        <w:bottom w:val="none" w:sz="0" w:space="0" w:color="auto"/>
        <w:right w:val="none" w:sz="0" w:space="0" w:color="auto"/>
      </w:divBdr>
    </w:div>
    <w:div w:id="28771683">
      <w:bodyDiv w:val="1"/>
      <w:marLeft w:val="0"/>
      <w:marRight w:val="0"/>
      <w:marTop w:val="0"/>
      <w:marBottom w:val="0"/>
      <w:divBdr>
        <w:top w:val="none" w:sz="0" w:space="0" w:color="auto"/>
        <w:left w:val="none" w:sz="0" w:space="0" w:color="auto"/>
        <w:bottom w:val="none" w:sz="0" w:space="0" w:color="auto"/>
        <w:right w:val="none" w:sz="0" w:space="0" w:color="auto"/>
      </w:divBdr>
    </w:div>
    <w:div w:id="64958152">
      <w:bodyDiv w:val="1"/>
      <w:marLeft w:val="0"/>
      <w:marRight w:val="0"/>
      <w:marTop w:val="0"/>
      <w:marBottom w:val="0"/>
      <w:divBdr>
        <w:top w:val="none" w:sz="0" w:space="0" w:color="auto"/>
        <w:left w:val="none" w:sz="0" w:space="0" w:color="auto"/>
        <w:bottom w:val="none" w:sz="0" w:space="0" w:color="auto"/>
        <w:right w:val="none" w:sz="0" w:space="0" w:color="auto"/>
      </w:divBdr>
    </w:div>
    <w:div w:id="70126083">
      <w:bodyDiv w:val="1"/>
      <w:marLeft w:val="0"/>
      <w:marRight w:val="0"/>
      <w:marTop w:val="0"/>
      <w:marBottom w:val="0"/>
      <w:divBdr>
        <w:top w:val="none" w:sz="0" w:space="0" w:color="auto"/>
        <w:left w:val="none" w:sz="0" w:space="0" w:color="auto"/>
        <w:bottom w:val="none" w:sz="0" w:space="0" w:color="auto"/>
        <w:right w:val="none" w:sz="0" w:space="0" w:color="auto"/>
      </w:divBdr>
    </w:div>
    <w:div w:id="113256799">
      <w:bodyDiv w:val="1"/>
      <w:marLeft w:val="0"/>
      <w:marRight w:val="0"/>
      <w:marTop w:val="0"/>
      <w:marBottom w:val="0"/>
      <w:divBdr>
        <w:top w:val="none" w:sz="0" w:space="0" w:color="auto"/>
        <w:left w:val="none" w:sz="0" w:space="0" w:color="auto"/>
        <w:bottom w:val="none" w:sz="0" w:space="0" w:color="auto"/>
        <w:right w:val="none" w:sz="0" w:space="0" w:color="auto"/>
      </w:divBdr>
    </w:div>
    <w:div w:id="191306371">
      <w:bodyDiv w:val="1"/>
      <w:marLeft w:val="0"/>
      <w:marRight w:val="0"/>
      <w:marTop w:val="0"/>
      <w:marBottom w:val="0"/>
      <w:divBdr>
        <w:top w:val="none" w:sz="0" w:space="0" w:color="auto"/>
        <w:left w:val="none" w:sz="0" w:space="0" w:color="auto"/>
        <w:bottom w:val="none" w:sz="0" w:space="0" w:color="auto"/>
        <w:right w:val="none" w:sz="0" w:space="0" w:color="auto"/>
      </w:divBdr>
    </w:div>
    <w:div w:id="465205237">
      <w:bodyDiv w:val="1"/>
      <w:marLeft w:val="0"/>
      <w:marRight w:val="0"/>
      <w:marTop w:val="0"/>
      <w:marBottom w:val="0"/>
      <w:divBdr>
        <w:top w:val="none" w:sz="0" w:space="0" w:color="auto"/>
        <w:left w:val="none" w:sz="0" w:space="0" w:color="auto"/>
        <w:bottom w:val="none" w:sz="0" w:space="0" w:color="auto"/>
        <w:right w:val="none" w:sz="0" w:space="0" w:color="auto"/>
      </w:divBdr>
    </w:div>
    <w:div w:id="547912021">
      <w:bodyDiv w:val="1"/>
      <w:marLeft w:val="0"/>
      <w:marRight w:val="0"/>
      <w:marTop w:val="0"/>
      <w:marBottom w:val="0"/>
      <w:divBdr>
        <w:top w:val="none" w:sz="0" w:space="0" w:color="auto"/>
        <w:left w:val="none" w:sz="0" w:space="0" w:color="auto"/>
        <w:bottom w:val="none" w:sz="0" w:space="0" w:color="auto"/>
        <w:right w:val="none" w:sz="0" w:space="0" w:color="auto"/>
      </w:divBdr>
    </w:div>
    <w:div w:id="669260871">
      <w:bodyDiv w:val="1"/>
      <w:marLeft w:val="0"/>
      <w:marRight w:val="0"/>
      <w:marTop w:val="0"/>
      <w:marBottom w:val="0"/>
      <w:divBdr>
        <w:top w:val="none" w:sz="0" w:space="0" w:color="auto"/>
        <w:left w:val="none" w:sz="0" w:space="0" w:color="auto"/>
        <w:bottom w:val="none" w:sz="0" w:space="0" w:color="auto"/>
        <w:right w:val="none" w:sz="0" w:space="0" w:color="auto"/>
      </w:divBdr>
    </w:div>
    <w:div w:id="692222765">
      <w:bodyDiv w:val="1"/>
      <w:marLeft w:val="0"/>
      <w:marRight w:val="0"/>
      <w:marTop w:val="0"/>
      <w:marBottom w:val="0"/>
      <w:divBdr>
        <w:top w:val="none" w:sz="0" w:space="0" w:color="auto"/>
        <w:left w:val="none" w:sz="0" w:space="0" w:color="auto"/>
        <w:bottom w:val="none" w:sz="0" w:space="0" w:color="auto"/>
        <w:right w:val="none" w:sz="0" w:space="0" w:color="auto"/>
      </w:divBdr>
    </w:div>
    <w:div w:id="708796130">
      <w:bodyDiv w:val="1"/>
      <w:marLeft w:val="0"/>
      <w:marRight w:val="0"/>
      <w:marTop w:val="0"/>
      <w:marBottom w:val="0"/>
      <w:divBdr>
        <w:top w:val="none" w:sz="0" w:space="0" w:color="auto"/>
        <w:left w:val="none" w:sz="0" w:space="0" w:color="auto"/>
        <w:bottom w:val="none" w:sz="0" w:space="0" w:color="auto"/>
        <w:right w:val="none" w:sz="0" w:space="0" w:color="auto"/>
      </w:divBdr>
    </w:div>
    <w:div w:id="755786430">
      <w:bodyDiv w:val="1"/>
      <w:marLeft w:val="0"/>
      <w:marRight w:val="0"/>
      <w:marTop w:val="0"/>
      <w:marBottom w:val="0"/>
      <w:divBdr>
        <w:top w:val="none" w:sz="0" w:space="0" w:color="auto"/>
        <w:left w:val="none" w:sz="0" w:space="0" w:color="auto"/>
        <w:bottom w:val="none" w:sz="0" w:space="0" w:color="auto"/>
        <w:right w:val="none" w:sz="0" w:space="0" w:color="auto"/>
      </w:divBdr>
    </w:div>
    <w:div w:id="798955405">
      <w:bodyDiv w:val="1"/>
      <w:marLeft w:val="0"/>
      <w:marRight w:val="0"/>
      <w:marTop w:val="0"/>
      <w:marBottom w:val="0"/>
      <w:divBdr>
        <w:top w:val="none" w:sz="0" w:space="0" w:color="auto"/>
        <w:left w:val="none" w:sz="0" w:space="0" w:color="auto"/>
        <w:bottom w:val="none" w:sz="0" w:space="0" w:color="auto"/>
        <w:right w:val="none" w:sz="0" w:space="0" w:color="auto"/>
      </w:divBdr>
    </w:div>
    <w:div w:id="799496351">
      <w:bodyDiv w:val="1"/>
      <w:marLeft w:val="0"/>
      <w:marRight w:val="0"/>
      <w:marTop w:val="0"/>
      <w:marBottom w:val="0"/>
      <w:divBdr>
        <w:top w:val="none" w:sz="0" w:space="0" w:color="auto"/>
        <w:left w:val="none" w:sz="0" w:space="0" w:color="auto"/>
        <w:bottom w:val="none" w:sz="0" w:space="0" w:color="auto"/>
        <w:right w:val="none" w:sz="0" w:space="0" w:color="auto"/>
      </w:divBdr>
    </w:div>
    <w:div w:id="820850475">
      <w:bodyDiv w:val="1"/>
      <w:marLeft w:val="0"/>
      <w:marRight w:val="0"/>
      <w:marTop w:val="0"/>
      <w:marBottom w:val="0"/>
      <w:divBdr>
        <w:top w:val="none" w:sz="0" w:space="0" w:color="auto"/>
        <w:left w:val="none" w:sz="0" w:space="0" w:color="auto"/>
        <w:bottom w:val="none" w:sz="0" w:space="0" w:color="auto"/>
        <w:right w:val="none" w:sz="0" w:space="0" w:color="auto"/>
      </w:divBdr>
    </w:div>
    <w:div w:id="932207173">
      <w:bodyDiv w:val="1"/>
      <w:marLeft w:val="0"/>
      <w:marRight w:val="0"/>
      <w:marTop w:val="0"/>
      <w:marBottom w:val="0"/>
      <w:divBdr>
        <w:top w:val="none" w:sz="0" w:space="0" w:color="auto"/>
        <w:left w:val="none" w:sz="0" w:space="0" w:color="auto"/>
        <w:bottom w:val="none" w:sz="0" w:space="0" w:color="auto"/>
        <w:right w:val="none" w:sz="0" w:space="0" w:color="auto"/>
      </w:divBdr>
    </w:div>
    <w:div w:id="944966819">
      <w:bodyDiv w:val="1"/>
      <w:marLeft w:val="0"/>
      <w:marRight w:val="0"/>
      <w:marTop w:val="0"/>
      <w:marBottom w:val="0"/>
      <w:divBdr>
        <w:top w:val="none" w:sz="0" w:space="0" w:color="auto"/>
        <w:left w:val="none" w:sz="0" w:space="0" w:color="auto"/>
        <w:bottom w:val="none" w:sz="0" w:space="0" w:color="auto"/>
        <w:right w:val="none" w:sz="0" w:space="0" w:color="auto"/>
      </w:divBdr>
    </w:div>
    <w:div w:id="962884956">
      <w:bodyDiv w:val="1"/>
      <w:marLeft w:val="0"/>
      <w:marRight w:val="0"/>
      <w:marTop w:val="0"/>
      <w:marBottom w:val="0"/>
      <w:divBdr>
        <w:top w:val="none" w:sz="0" w:space="0" w:color="auto"/>
        <w:left w:val="none" w:sz="0" w:space="0" w:color="auto"/>
        <w:bottom w:val="none" w:sz="0" w:space="0" w:color="auto"/>
        <w:right w:val="none" w:sz="0" w:space="0" w:color="auto"/>
      </w:divBdr>
    </w:div>
    <w:div w:id="1050960283">
      <w:bodyDiv w:val="1"/>
      <w:marLeft w:val="0"/>
      <w:marRight w:val="0"/>
      <w:marTop w:val="0"/>
      <w:marBottom w:val="0"/>
      <w:divBdr>
        <w:top w:val="none" w:sz="0" w:space="0" w:color="auto"/>
        <w:left w:val="none" w:sz="0" w:space="0" w:color="auto"/>
        <w:bottom w:val="none" w:sz="0" w:space="0" w:color="auto"/>
        <w:right w:val="none" w:sz="0" w:space="0" w:color="auto"/>
      </w:divBdr>
    </w:div>
    <w:div w:id="1053164011">
      <w:bodyDiv w:val="1"/>
      <w:marLeft w:val="0"/>
      <w:marRight w:val="0"/>
      <w:marTop w:val="0"/>
      <w:marBottom w:val="0"/>
      <w:divBdr>
        <w:top w:val="none" w:sz="0" w:space="0" w:color="auto"/>
        <w:left w:val="none" w:sz="0" w:space="0" w:color="auto"/>
        <w:bottom w:val="none" w:sz="0" w:space="0" w:color="auto"/>
        <w:right w:val="none" w:sz="0" w:space="0" w:color="auto"/>
      </w:divBdr>
    </w:div>
    <w:div w:id="1093476487">
      <w:bodyDiv w:val="1"/>
      <w:marLeft w:val="0"/>
      <w:marRight w:val="0"/>
      <w:marTop w:val="0"/>
      <w:marBottom w:val="0"/>
      <w:divBdr>
        <w:top w:val="none" w:sz="0" w:space="0" w:color="auto"/>
        <w:left w:val="none" w:sz="0" w:space="0" w:color="auto"/>
        <w:bottom w:val="none" w:sz="0" w:space="0" w:color="auto"/>
        <w:right w:val="none" w:sz="0" w:space="0" w:color="auto"/>
      </w:divBdr>
    </w:div>
    <w:div w:id="1095786707">
      <w:bodyDiv w:val="1"/>
      <w:marLeft w:val="0"/>
      <w:marRight w:val="0"/>
      <w:marTop w:val="0"/>
      <w:marBottom w:val="0"/>
      <w:divBdr>
        <w:top w:val="none" w:sz="0" w:space="0" w:color="auto"/>
        <w:left w:val="none" w:sz="0" w:space="0" w:color="auto"/>
        <w:bottom w:val="none" w:sz="0" w:space="0" w:color="auto"/>
        <w:right w:val="none" w:sz="0" w:space="0" w:color="auto"/>
      </w:divBdr>
    </w:div>
    <w:div w:id="1111126481">
      <w:bodyDiv w:val="1"/>
      <w:marLeft w:val="0"/>
      <w:marRight w:val="0"/>
      <w:marTop w:val="0"/>
      <w:marBottom w:val="0"/>
      <w:divBdr>
        <w:top w:val="none" w:sz="0" w:space="0" w:color="auto"/>
        <w:left w:val="none" w:sz="0" w:space="0" w:color="auto"/>
        <w:bottom w:val="none" w:sz="0" w:space="0" w:color="auto"/>
        <w:right w:val="none" w:sz="0" w:space="0" w:color="auto"/>
      </w:divBdr>
    </w:div>
    <w:div w:id="1123158738">
      <w:bodyDiv w:val="1"/>
      <w:marLeft w:val="0"/>
      <w:marRight w:val="0"/>
      <w:marTop w:val="0"/>
      <w:marBottom w:val="0"/>
      <w:divBdr>
        <w:top w:val="none" w:sz="0" w:space="0" w:color="auto"/>
        <w:left w:val="none" w:sz="0" w:space="0" w:color="auto"/>
        <w:bottom w:val="none" w:sz="0" w:space="0" w:color="auto"/>
        <w:right w:val="none" w:sz="0" w:space="0" w:color="auto"/>
      </w:divBdr>
    </w:div>
    <w:div w:id="1185678670">
      <w:bodyDiv w:val="1"/>
      <w:marLeft w:val="0"/>
      <w:marRight w:val="0"/>
      <w:marTop w:val="0"/>
      <w:marBottom w:val="0"/>
      <w:divBdr>
        <w:top w:val="none" w:sz="0" w:space="0" w:color="auto"/>
        <w:left w:val="none" w:sz="0" w:space="0" w:color="auto"/>
        <w:bottom w:val="none" w:sz="0" w:space="0" w:color="auto"/>
        <w:right w:val="none" w:sz="0" w:space="0" w:color="auto"/>
      </w:divBdr>
    </w:div>
    <w:div w:id="1187715602">
      <w:bodyDiv w:val="1"/>
      <w:marLeft w:val="0"/>
      <w:marRight w:val="0"/>
      <w:marTop w:val="0"/>
      <w:marBottom w:val="0"/>
      <w:divBdr>
        <w:top w:val="none" w:sz="0" w:space="0" w:color="auto"/>
        <w:left w:val="none" w:sz="0" w:space="0" w:color="auto"/>
        <w:bottom w:val="none" w:sz="0" w:space="0" w:color="auto"/>
        <w:right w:val="none" w:sz="0" w:space="0" w:color="auto"/>
      </w:divBdr>
    </w:div>
    <w:div w:id="1203439199">
      <w:bodyDiv w:val="1"/>
      <w:marLeft w:val="0"/>
      <w:marRight w:val="0"/>
      <w:marTop w:val="0"/>
      <w:marBottom w:val="0"/>
      <w:divBdr>
        <w:top w:val="none" w:sz="0" w:space="0" w:color="auto"/>
        <w:left w:val="none" w:sz="0" w:space="0" w:color="auto"/>
        <w:bottom w:val="none" w:sz="0" w:space="0" w:color="auto"/>
        <w:right w:val="none" w:sz="0" w:space="0" w:color="auto"/>
      </w:divBdr>
    </w:div>
    <w:div w:id="1227763586">
      <w:bodyDiv w:val="1"/>
      <w:marLeft w:val="0"/>
      <w:marRight w:val="0"/>
      <w:marTop w:val="0"/>
      <w:marBottom w:val="0"/>
      <w:divBdr>
        <w:top w:val="none" w:sz="0" w:space="0" w:color="auto"/>
        <w:left w:val="none" w:sz="0" w:space="0" w:color="auto"/>
        <w:bottom w:val="none" w:sz="0" w:space="0" w:color="auto"/>
        <w:right w:val="none" w:sz="0" w:space="0" w:color="auto"/>
      </w:divBdr>
    </w:div>
    <w:div w:id="1411350499">
      <w:bodyDiv w:val="1"/>
      <w:marLeft w:val="0"/>
      <w:marRight w:val="0"/>
      <w:marTop w:val="0"/>
      <w:marBottom w:val="0"/>
      <w:divBdr>
        <w:top w:val="none" w:sz="0" w:space="0" w:color="auto"/>
        <w:left w:val="none" w:sz="0" w:space="0" w:color="auto"/>
        <w:bottom w:val="none" w:sz="0" w:space="0" w:color="auto"/>
        <w:right w:val="none" w:sz="0" w:space="0" w:color="auto"/>
      </w:divBdr>
    </w:div>
    <w:div w:id="1457404746">
      <w:bodyDiv w:val="1"/>
      <w:marLeft w:val="0"/>
      <w:marRight w:val="0"/>
      <w:marTop w:val="0"/>
      <w:marBottom w:val="0"/>
      <w:divBdr>
        <w:top w:val="none" w:sz="0" w:space="0" w:color="auto"/>
        <w:left w:val="none" w:sz="0" w:space="0" w:color="auto"/>
        <w:bottom w:val="none" w:sz="0" w:space="0" w:color="auto"/>
        <w:right w:val="none" w:sz="0" w:space="0" w:color="auto"/>
      </w:divBdr>
    </w:div>
    <w:div w:id="1506895562">
      <w:bodyDiv w:val="1"/>
      <w:marLeft w:val="0"/>
      <w:marRight w:val="0"/>
      <w:marTop w:val="0"/>
      <w:marBottom w:val="0"/>
      <w:divBdr>
        <w:top w:val="none" w:sz="0" w:space="0" w:color="auto"/>
        <w:left w:val="none" w:sz="0" w:space="0" w:color="auto"/>
        <w:bottom w:val="none" w:sz="0" w:space="0" w:color="auto"/>
        <w:right w:val="none" w:sz="0" w:space="0" w:color="auto"/>
      </w:divBdr>
    </w:div>
    <w:div w:id="1573193864">
      <w:bodyDiv w:val="1"/>
      <w:marLeft w:val="0"/>
      <w:marRight w:val="0"/>
      <w:marTop w:val="0"/>
      <w:marBottom w:val="0"/>
      <w:divBdr>
        <w:top w:val="none" w:sz="0" w:space="0" w:color="auto"/>
        <w:left w:val="none" w:sz="0" w:space="0" w:color="auto"/>
        <w:bottom w:val="none" w:sz="0" w:space="0" w:color="auto"/>
        <w:right w:val="none" w:sz="0" w:space="0" w:color="auto"/>
      </w:divBdr>
    </w:div>
    <w:div w:id="1576162215">
      <w:bodyDiv w:val="1"/>
      <w:marLeft w:val="0"/>
      <w:marRight w:val="0"/>
      <w:marTop w:val="0"/>
      <w:marBottom w:val="0"/>
      <w:divBdr>
        <w:top w:val="none" w:sz="0" w:space="0" w:color="auto"/>
        <w:left w:val="none" w:sz="0" w:space="0" w:color="auto"/>
        <w:bottom w:val="none" w:sz="0" w:space="0" w:color="auto"/>
        <w:right w:val="none" w:sz="0" w:space="0" w:color="auto"/>
      </w:divBdr>
    </w:div>
    <w:div w:id="1725448695">
      <w:bodyDiv w:val="1"/>
      <w:marLeft w:val="0"/>
      <w:marRight w:val="0"/>
      <w:marTop w:val="0"/>
      <w:marBottom w:val="0"/>
      <w:divBdr>
        <w:top w:val="none" w:sz="0" w:space="0" w:color="auto"/>
        <w:left w:val="none" w:sz="0" w:space="0" w:color="auto"/>
        <w:bottom w:val="none" w:sz="0" w:space="0" w:color="auto"/>
        <w:right w:val="none" w:sz="0" w:space="0" w:color="auto"/>
      </w:divBdr>
    </w:div>
    <w:div w:id="1845851171">
      <w:bodyDiv w:val="1"/>
      <w:marLeft w:val="0"/>
      <w:marRight w:val="0"/>
      <w:marTop w:val="0"/>
      <w:marBottom w:val="0"/>
      <w:divBdr>
        <w:top w:val="none" w:sz="0" w:space="0" w:color="auto"/>
        <w:left w:val="none" w:sz="0" w:space="0" w:color="auto"/>
        <w:bottom w:val="none" w:sz="0" w:space="0" w:color="auto"/>
        <w:right w:val="none" w:sz="0" w:space="0" w:color="auto"/>
      </w:divBdr>
    </w:div>
    <w:div w:id="1881893599">
      <w:bodyDiv w:val="1"/>
      <w:marLeft w:val="0"/>
      <w:marRight w:val="0"/>
      <w:marTop w:val="0"/>
      <w:marBottom w:val="0"/>
      <w:divBdr>
        <w:top w:val="none" w:sz="0" w:space="0" w:color="auto"/>
        <w:left w:val="none" w:sz="0" w:space="0" w:color="auto"/>
        <w:bottom w:val="none" w:sz="0" w:space="0" w:color="auto"/>
        <w:right w:val="none" w:sz="0" w:space="0" w:color="auto"/>
      </w:divBdr>
    </w:div>
    <w:div w:id="1943217415">
      <w:bodyDiv w:val="1"/>
      <w:marLeft w:val="0"/>
      <w:marRight w:val="0"/>
      <w:marTop w:val="0"/>
      <w:marBottom w:val="0"/>
      <w:divBdr>
        <w:top w:val="none" w:sz="0" w:space="0" w:color="auto"/>
        <w:left w:val="none" w:sz="0" w:space="0" w:color="auto"/>
        <w:bottom w:val="none" w:sz="0" w:space="0" w:color="auto"/>
        <w:right w:val="none" w:sz="0" w:space="0" w:color="auto"/>
      </w:divBdr>
    </w:div>
    <w:div w:id="1945846747">
      <w:bodyDiv w:val="1"/>
      <w:marLeft w:val="0"/>
      <w:marRight w:val="0"/>
      <w:marTop w:val="0"/>
      <w:marBottom w:val="0"/>
      <w:divBdr>
        <w:top w:val="none" w:sz="0" w:space="0" w:color="auto"/>
        <w:left w:val="none" w:sz="0" w:space="0" w:color="auto"/>
        <w:bottom w:val="none" w:sz="0" w:space="0" w:color="auto"/>
        <w:right w:val="none" w:sz="0" w:space="0" w:color="auto"/>
      </w:divBdr>
    </w:div>
    <w:div w:id="2105685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footer" Target="footer1.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customXml" Target="../customXml/item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fontTable" Target="fontTable.xml"/><Relationship Id="rId45"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G"/><Relationship Id="rId43" Type="http://schemas.openxmlformats.org/officeDocument/2006/relationships/customXml" Target="../customXml/item2.xml"/><Relationship Id="rId8" Type="http://schemas.openxmlformats.org/officeDocument/2006/relationships/image" Target="media/image1.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gif"/><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customXml" Target="../customXml/item5.xml"/><Relationship Id="rId20" Type="http://schemas.openxmlformats.org/officeDocument/2006/relationships/image" Target="media/image13.jpeg"/><Relationship Id="rId41"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UNDP Programme Document" ma:contentTypeID="0x010100F075C04BA242A84ABD3293E3AD35CDA400AB50428DC784B44FAACCAA5FAE40C0590045B5E632B552204ABF0E616DD66BDA0F" ma:contentTypeVersion="73" ma:contentTypeDescription="" ma:contentTypeScope="" ma:versionID="9de00a5f5954494ae107930a66ca92e2">
  <xsd:schema xmlns:xsd="http://www.w3.org/2001/XMLSchema" xmlns:xs="http://www.w3.org/2001/XMLSchema" xmlns:p="http://schemas.microsoft.com/office/2006/metadata/properties" xmlns:ns1="http://schemas.microsoft.com/sharepoint/v3" xmlns:ns2="http://schemas.microsoft.com/sharepoint/v3/fields" xmlns:ns3="1ed4137b-41b2-488b-8250-6d369ec27664" xmlns:ns4="f1161f5b-24a3-4c2d-bc81-44cb9325e8ee" targetNamespace="http://schemas.microsoft.com/office/2006/metadata/properties" ma:root="true" ma:fieldsID="074a45cdc06b655c19533db1d6232777" ns1:_="" ns2:_="" ns3:_="" ns4:_="">
    <xsd:import namespace="http://schemas.microsoft.com/sharepoint/v3"/>
    <xsd:import namespace="http://schemas.microsoft.com/sharepoint/v3/fields"/>
    <xsd:import namespace="1ed4137b-41b2-488b-8250-6d369ec27664"/>
    <xsd:import namespace="f1161f5b-24a3-4c2d-bc81-44cb9325e8ee"/>
    <xsd:element name="properties">
      <xsd:complexType>
        <xsd:sequence>
          <xsd:element name="documentManagement">
            <xsd:complexType>
              <xsd:all>
                <xsd:element ref="ns3:UndpClassificationLevel" minOccurs="0"/>
                <xsd:element ref="ns4:UNDPPOPPFunctionalArea" minOccurs="0"/>
                <xsd:element ref="ns3:UndpProjectNo" minOccurs="0"/>
                <xsd:element ref="ns4:Outcome1" minOccurs="0"/>
                <xsd:element ref="ns3:UndpDocStatus" minOccurs="0"/>
                <xsd:element ref="ns3:UndpOUCode" minOccurs="0"/>
                <xsd:element ref="ns3:UndpDocFormat" minOccurs="0"/>
                <xsd:element ref="ns3:UndpDocID" minOccurs="0"/>
                <xsd:element ref="ns4:PDC_x0020_Document_x0020_Category" minOccurs="0"/>
                <xsd:element ref="ns4:UNDPPublishedDate" minOccurs="0"/>
                <xsd:element ref="ns4:UNDPSummary" minOccurs="0"/>
                <xsd:element ref="ns3:TaxCatchAll" minOccurs="0"/>
                <xsd:element ref="ns3:TaxCatchAllLabel" minOccurs="0"/>
                <xsd:element ref="ns3:UndpDocTypeMMTaxHTField0" minOccurs="0"/>
                <xsd:element ref="ns3:UNDPCountryTaxHTField0" minOccurs="0"/>
                <xsd:element ref="ns3:UNDPDocumentCategoryTaxHTField0" minOccurs="0"/>
                <xsd:element ref="ns3:b6db62fdefd74bd188b0c1cc54de5bcf" minOccurs="0"/>
                <xsd:element ref="ns3:UN_x0020_LanguagesTaxHTField0" minOccurs="0"/>
                <xsd:element ref="ns3:c4e2ab2cc9354bbf9064eeb465a566ea" minOccurs="0"/>
                <xsd:element ref="ns3:UNDPFocusAreasTaxHTField0" minOccurs="0"/>
                <xsd:element ref="ns4:o4086b1782a74105bb5269035bccc8e9" minOccurs="0"/>
                <xsd:element ref="ns4:Project_x0020_Number" minOccurs="0"/>
                <xsd:element ref="ns4:idff2b682fce4d0680503cd9036a3260" minOccurs="0"/>
                <xsd:element ref="ns3:UndpIsTemplate" minOccurs="0"/>
                <xsd:element ref="ns4:gc6531b704974d528487414686b72f6f" minOccurs="0"/>
                <xsd:element ref="ns4:Project_x0020_Manager" minOccurs="0"/>
                <xsd:element ref="ns2:_Publisher" minOccurs="0"/>
                <xsd:element ref="ns4:_dlc_DocId" minOccurs="0"/>
                <xsd:element ref="ns4:_dlc_DocIdUrl" minOccurs="0"/>
                <xsd:element ref="ns4:_dlc_DocIdPersistId" minOccurs="0"/>
                <xsd:element ref="ns4:Document_x0020_Coverage_x0020_Period_x0020_Start_x0020_Date" minOccurs="0"/>
                <xsd:element ref="ns4:Document_x0020_Coverage_x0020_Period_x0020_End_x0020_Date" minOccurs="0"/>
                <xsd:element ref="ns1:RatedBy" minOccurs="0"/>
                <xsd:element ref="ns1:Ratings" minOccurs="0"/>
                <xsd:element ref="ns1:LikesCount" minOccurs="0"/>
                <xsd:element ref="ns1:LikedBy" minOccurs="0"/>
                <xsd:element ref="ns4: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atedBy" ma:index="52"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53" nillable="true" ma:displayName="User ratings" ma:description="User ratings for the item" ma:hidden="true" ma:internalName="Ratings">
      <xsd:simpleType>
        <xsd:restriction base="dms:Note"/>
      </xsd:simpleType>
    </xsd:element>
    <xsd:element name="LikesCount" ma:index="54" nillable="true" ma:displayName="Number of Likes" ma:internalName="LikesCount">
      <xsd:simpleType>
        <xsd:restriction base="dms:Unknown"/>
      </xsd:simpleType>
    </xsd:element>
    <xsd:element name="LikedBy" ma:index="55"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Publisher" ma:index="46" nillable="true" ma:displayName="Publisher" ma:description="The person who published the document" ma:hidden="true" ma:internalName="_Publish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ed4137b-41b2-488b-8250-6d369ec27664" elementFormDefault="qualified">
    <xsd:import namespace="http://schemas.microsoft.com/office/2006/documentManagement/types"/>
    <xsd:import namespace="http://schemas.microsoft.com/office/infopath/2007/PartnerControls"/>
    <xsd:element name="UndpClassificationLevel" ma:index="4" nillable="true" ma:displayName="Classification Level" ma:default="Internal Use Only" ma:description="re: UNDP Information Classification &amp; Handling Standard" ma:format="Dropdown" ma:internalName="UndpClassificationLevel">
      <xsd:simpleType>
        <xsd:restriction base="dms:Choice">
          <xsd:enumeration value="Internal Use Only"/>
          <xsd:enumeration value="Confidential"/>
          <xsd:enumeration value="Highly Confidential"/>
          <xsd:enumeration value="Public"/>
        </xsd:restriction>
      </xsd:simpleType>
    </xsd:element>
    <xsd:element name="UndpProjectNo" ma:index="8" nillable="true" ma:displayName="Project No" ma:description="If applicable, the Atlas Project Number that this document relates to." ma:internalName="UndpProjectNo" ma:readOnly="false">
      <xsd:simpleType>
        <xsd:restriction base="dms:Text">
          <xsd:maxLength value="12"/>
        </xsd:restriction>
      </xsd:simpleType>
    </xsd:element>
    <xsd:element name="UndpDocStatus" ma:index="10" nillable="true" ma:displayName="Document Status" ma:default="Draft" ma:description="The status of the document" ma:format="Dropdown" ma:internalName="UndpDocStatus">
      <xsd:simpleType>
        <xsd:restriction base="dms:Choice">
          <xsd:enumeration value="Draft"/>
          <xsd:enumeration value="Reviewed"/>
          <xsd:enumeration value="Approved"/>
          <xsd:enumeration value="Not Approved"/>
          <xsd:enumeration value="Final"/>
          <xsd:enumeration value="Expired"/>
        </xsd:restriction>
      </xsd:simpleType>
    </xsd:element>
    <xsd:element name="UndpOUCode" ma:index="11" nillable="true" ma:displayName="Unit Code" ma:description="The Atlas Unit Code of the authoring Unit" ma:format="Dropdown" ma:internalName="UndpOUCode">
      <xsd:simpleType>
        <xsd:restriction base="dms:Choice">
          <xsd:enumeration value="ABW"/>
          <xsd:enumeration value="AFG"/>
          <xsd:enumeration value="AGO"/>
          <xsd:enumeration value="AIA"/>
          <xsd:enumeration value="ALB"/>
          <xsd:enumeration value="ANT"/>
          <xsd:enumeration value="ARE"/>
          <xsd:enumeration value="ARG"/>
          <xsd:enumeration value="ARM"/>
          <xsd:enumeration value="ATG"/>
          <xsd:enumeration value="AZE"/>
          <xsd:enumeration value="BDI"/>
          <xsd:enumeration value="BEN"/>
          <xsd:enumeration value="BFA"/>
          <xsd:enumeration value="BGD"/>
          <xsd:enumeration value="BGR"/>
          <xsd:enumeration value="BHR"/>
          <xsd:enumeration value="BHS"/>
          <xsd:enumeration value="BIH"/>
          <xsd:enumeration value="BLR"/>
          <xsd:enumeration value="BLZ"/>
          <xsd:enumeration value="BMU"/>
          <xsd:enumeration value="BOL"/>
          <xsd:enumeration value="BRA"/>
          <xsd:enumeration value="BRB"/>
          <xsd:enumeration value="BRC"/>
          <xsd:enumeration value="BTN"/>
          <xsd:enumeration value="BWA"/>
          <xsd:enumeration value="CAF"/>
          <xsd:enumeration value="CHL"/>
          <xsd:enumeration value="CHN"/>
          <xsd:enumeration value="CIV"/>
          <xsd:enumeration value="CMR"/>
          <xsd:enumeration value="COD"/>
          <xsd:enumeration value="COG"/>
          <xsd:enumeration value="COK"/>
          <xsd:enumeration value="COL"/>
          <xsd:enumeration value="COM"/>
          <xsd:enumeration value="CPV"/>
          <xsd:enumeration value="CRC"/>
          <xsd:enumeration value="CRI"/>
          <xsd:enumeration value="CUB"/>
          <xsd:enumeration value="CUR"/>
          <xsd:enumeration value="CYM"/>
          <xsd:enumeration value="CYP"/>
          <xsd:enumeration value="DJI"/>
          <xsd:enumeration value="DMA"/>
          <xsd:enumeration value="DOM"/>
          <xsd:enumeration value="DZA"/>
          <xsd:enumeration value="ECU"/>
          <xsd:enumeration value="EGY"/>
          <xsd:enumeration value="ERI"/>
          <xsd:enumeration value="ETH"/>
          <xsd:enumeration value="FJI"/>
          <xsd:enumeration value="FSM"/>
          <xsd:enumeration value="GAB"/>
          <xsd:enumeration value="GEO"/>
          <xsd:enumeration value="GHA"/>
          <xsd:enumeration value="GIN"/>
          <xsd:enumeration value="GMB"/>
          <xsd:enumeration value="GNB"/>
          <xsd:enumeration value="GNQ"/>
          <xsd:enumeration value="GRD"/>
          <xsd:enumeration value="GTM"/>
          <xsd:enumeration value="GUY"/>
          <xsd:enumeration value="HND"/>
          <xsd:enumeration value="HRV"/>
          <xsd:enumeration value="HTI"/>
          <xsd:enumeration value="IDN"/>
          <xsd:enumeration value="IND"/>
          <xsd:enumeration value="IRN"/>
          <xsd:enumeration value="IRQ"/>
          <xsd:enumeration value="JAM"/>
          <xsd:enumeration value="JOR"/>
          <xsd:enumeration value="KAZ"/>
          <xsd:enumeration value="KEN"/>
          <xsd:enumeration value="KGZ"/>
          <xsd:enumeration value="KHM"/>
          <xsd:enumeration value="KIR"/>
          <xsd:enumeration value="KNA"/>
          <xsd:enumeration value="KOR"/>
          <xsd:enumeration value="KOS"/>
          <xsd:enumeration value="KWT"/>
          <xsd:enumeration value="LAO"/>
          <xsd:enumeration value="LBN"/>
          <xsd:enumeration value="LBR"/>
          <xsd:enumeration value="LBY"/>
          <xsd:enumeration value="LCA"/>
          <xsd:enumeration value="LKA"/>
          <xsd:enumeration value="LSO"/>
          <xsd:enumeration value="LTU"/>
          <xsd:enumeration value="LVA"/>
          <xsd:enumeration value="MAR"/>
          <xsd:enumeration value="MDA"/>
          <xsd:enumeration value="MDG"/>
          <xsd:enumeration value="MDV"/>
          <xsd:enumeration value="MEX"/>
          <xsd:enumeration value="MHL"/>
          <xsd:enumeration value="MKD"/>
          <xsd:enumeration value="MLI"/>
          <xsd:enumeration value="MMR"/>
          <xsd:enumeration value="MNE"/>
          <xsd:enumeration value="MNG"/>
          <xsd:enumeration value="MOZ"/>
          <xsd:enumeration value="MRT"/>
          <xsd:enumeration value="MSR"/>
          <xsd:enumeration value="MUS"/>
          <xsd:enumeration value="MWI"/>
          <xsd:enumeration value="MYS"/>
          <xsd:enumeration value="NAM"/>
          <xsd:enumeration value="NER"/>
          <xsd:enumeration value="NGA"/>
          <xsd:enumeration value="NIC"/>
          <xsd:enumeration value="NIU"/>
          <xsd:enumeration value="NPL"/>
          <xsd:enumeration value="NRU"/>
          <xsd:enumeration value="PAK"/>
          <xsd:enumeration value="PAL"/>
          <xsd:enumeration value="PAN"/>
          <xsd:enumeration value="PER"/>
          <xsd:enumeration value="PHL"/>
          <xsd:enumeration value="PLW"/>
          <xsd:enumeration value="PNG"/>
          <xsd:enumeration value="POL"/>
          <xsd:enumeration value="PRK"/>
          <xsd:enumeration value="PRY"/>
          <xsd:enumeration value="PSC"/>
          <xsd:enumeration value="QAT"/>
          <xsd:enumeration value="R11"/>
          <xsd:enumeration value="R12"/>
          <xsd:enumeration value="R44"/>
          <xsd:enumeration value="R45"/>
          <xsd:enumeration value="R46"/>
          <xsd:enumeration value="R47"/>
          <xsd:enumeration value="RJB"/>
          <xsd:enumeration value="ROU"/>
          <xsd:enumeration value="RUS"/>
          <xsd:enumeration value="RWA"/>
          <xsd:enumeration value="SAU"/>
          <xsd:enumeration value="SDN"/>
          <xsd:enumeration value="SEN"/>
          <xsd:enumeration value="SLB"/>
          <xsd:enumeration value="SLE"/>
          <xsd:enumeration value="SLV"/>
          <xsd:enumeration value="SOM"/>
          <xsd:enumeration value="SRB"/>
          <xsd:enumeration value="SSD"/>
          <xsd:enumeration value="STP"/>
          <xsd:enumeration value="SUR"/>
          <xsd:enumeration value="SVK"/>
          <xsd:enumeration value="SWZ"/>
          <xsd:enumeration value="SYC"/>
          <xsd:enumeration value="SYR"/>
          <xsd:enumeration value="TCA"/>
          <xsd:enumeration value="TCD"/>
          <xsd:enumeration value="TGO"/>
          <xsd:enumeration value="THA"/>
          <xsd:enumeration value="TJK"/>
          <xsd:enumeration value="TKL"/>
          <xsd:enumeration value="TKM"/>
          <xsd:enumeration value="TLS"/>
          <xsd:enumeration value="TON"/>
          <xsd:enumeration value="TTO"/>
          <xsd:enumeration value="TUN"/>
          <xsd:enumeration value="TUR"/>
          <xsd:enumeration value="TUV"/>
          <xsd:enumeration value="TZA"/>
          <xsd:enumeration value="UGA"/>
          <xsd:enumeration value="UKR"/>
          <xsd:enumeration value="UNV"/>
          <xsd:enumeration value="URY"/>
          <xsd:enumeration value="UZB"/>
          <xsd:enumeration value="VCT"/>
          <xsd:enumeration value="VEN"/>
          <xsd:enumeration value="VGB"/>
          <xsd:enumeration value="VNM"/>
          <xsd:enumeration value="VUT"/>
          <xsd:enumeration value="WSM"/>
          <xsd:enumeration value="YEM"/>
          <xsd:enumeration value="ZAF"/>
          <xsd:enumeration value="ZMB"/>
          <xsd:enumeration value="ZWE"/>
          <xsd:enumeration value="H01"/>
          <xsd:enumeration value="H02"/>
          <xsd:enumeration value="H03"/>
          <xsd:enumeration value="H04"/>
          <xsd:enumeration value="H05"/>
          <xsd:enumeration value="H10"/>
          <xsd:enumeration value="H11"/>
          <xsd:enumeration value="H13"/>
          <xsd:enumeration value="H13"/>
          <xsd:enumeration value="H14"/>
          <xsd:enumeration value="H15"/>
          <xsd:enumeration value="H17"/>
          <xsd:enumeration value="H18"/>
          <xsd:enumeration value="H19"/>
          <xsd:enumeration value="H20"/>
          <xsd:enumeration value="H21"/>
          <xsd:enumeration value="H22"/>
          <xsd:enumeration value="H23"/>
          <xsd:enumeration value="H24"/>
          <xsd:enumeration value="H25"/>
          <xsd:enumeration value="H26"/>
          <xsd:enumeration value="H27"/>
          <xsd:enumeration value="H28"/>
          <xsd:enumeration value="H30"/>
          <xsd:enumeration value="H31"/>
          <xsd:enumeration value="H35"/>
          <xsd:enumeration value="H42"/>
          <xsd:enumeration value="H43"/>
          <xsd:enumeration value="H45"/>
          <xsd:enumeration value="H46"/>
          <xsd:enumeration value="H48"/>
          <xsd:enumeration value="H49"/>
          <xsd:enumeration value="H51"/>
          <xsd:enumeration value="H54"/>
          <xsd:enumeration value="H56"/>
          <xsd:enumeration value="H57"/>
          <xsd:enumeration value="H58"/>
          <xsd:enumeration value="H59"/>
          <xsd:enumeration value="H61"/>
          <xsd:enumeration value="H62"/>
          <xsd:enumeration value="H70"/>
          <xsd:enumeration value="H71"/>
        </xsd:restriction>
      </xsd:simpleType>
    </xsd:element>
    <xsd:element name="UndpDocFormat" ma:index="12" nillable="true" ma:displayName="Document Medium" ma:description="The medium/format from which this document originated (i.e. Fax, Paper, eDocument etc.)" ma:format="Dropdown" ma:internalName="UndpDocFormat">
      <xsd:simpleType>
        <xsd:restriction base="dms:Choice">
          <xsd:enumeration value="E-Document"/>
          <xsd:enumeration value="Letter/Paper"/>
          <xsd:enumeration value="E-Mail"/>
          <xsd:enumeration value="Fax/Telecopy"/>
          <xsd:enumeration value="Audio"/>
          <xsd:enumeration value="Database"/>
          <xsd:enumeration value="Image/Picture"/>
          <xsd:enumeration value="Instant Message"/>
          <xsd:enumeration value="Social Media"/>
        </xsd:restriction>
      </xsd:simpleType>
    </xsd:element>
    <xsd:element name="UndpDocID" ma:index="14" nillable="true" ma:displayName="Doc ID" ma:description="The Unique ID number for this document. Reserve for System Use." ma:internalName="UndpDocID">
      <xsd:simpleType>
        <xsd:restriction base="dms:Text">
          <xsd:maxLength value="35"/>
        </xsd:restriction>
      </xsd:simpleType>
    </xsd:element>
    <xsd:element name="TaxCatchAll" ma:index="23" nillable="true" ma:displayName="Taxonomy Catch All Column" ma:hidden="true" ma:list="{ebf97bad-dcbe-4f0d-9a23-b800605d6ac9}" ma:internalName="TaxCatchAll" ma:showField="CatchAllData"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ebf97bad-dcbe-4f0d-9a23-b800605d6ac9}" ma:internalName="TaxCatchAllLabel" ma:readOnly="true" ma:showField="CatchAllDataLabel" ma:web="f1161f5b-24a3-4c2d-bc81-44cb9325e8ee">
      <xsd:complexType>
        <xsd:complexContent>
          <xsd:extension base="dms:MultiChoiceLookup">
            <xsd:sequence>
              <xsd:element name="Value" type="dms:Lookup" maxOccurs="unbounded" minOccurs="0" nillable="true"/>
            </xsd:sequence>
          </xsd:extension>
        </xsd:complexContent>
      </xsd:complexType>
    </xsd:element>
    <xsd:element name="UndpDocTypeMMTaxHTField0" ma:index="25" nillable="true" ma:taxonomy="true" ma:internalName="UndpDocTypeMMTaxHTField0" ma:taxonomyFieldName="UndpDocTypeMM" ma:displayName="Document Type" ma:default="" ma:fieldId="{ef94467a-fb76-4b42-91a0-5b5bdb6c8d34}" ma:sspId="28e6c43a-9e99-4bdd-9574-a0fa4ea3b61e" ma:termSetId="9ee71e91-19a9-476b-852f-3c2a633960f8" ma:anchorId="00000000-0000-0000-0000-000000000000" ma:open="false" ma:isKeyword="false">
      <xsd:complexType>
        <xsd:sequence>
          <xsd:element ref="pc:Terms" minOccurs="0" maxOccurs="1"/>
        </xsd:sequence>
      </xsd:complexType>
    </xsd:element>
    <xsd:element name="UNDPCountryTaxHTField0" ma:index="27" nillable="true" ma:taxonomy="true" ma:internalName="UNDPCountryTaxHTField0" ma:taxonomyFieldName="UNDPCountry" ma:displayName="Applies To Unit/Office/Country" ma:default="" ma:fieldId="{81e4cc14-7d66-47aa-92fc-e5e3ceab8cf9}" ma:taxonomyMulti="true" ma:sspId="28e6c43a-9e99-4bdd-9574-a0fa4ea3b61e" ma:termSetId="442a42f2-fc2a-49a0-9036-6cd97a005fbd" ma:anchorId="00000000-0000-0000-0000-000000000000" ma:open="false" ma:isKeyword="false">
      <xsd:complexType>
        <xsd:sequence>
          <xsd:element ref="pc:Terms" minOccurs="0" maxOccurs="1"/>
        </xsd:sequence>
      </xsd:complexType>
    </xsd:element>
    <xsd:element name="UNDPDocumentCategoryTaxHTField0" ma:index="30" nillable="true" ma:taxonomy="true" ma:internalName="UNDPDocumentCategoryTaxHTField0" ma:taxonomyFieldName="UNDPDocumentCategory" ma:displayName="Document Category" ma:readOnly="false" ma:default="" ma:fieldId="{30683383-b7b1-438d-8f61-9bf6b516a9e8}" ma:sspId="28e6c43a-9e99-4bdd-9574-a0fa4ea3b61e" ma:termSetId="353ae5a2-1c9c-42f6-bb56-cf3ba72fb601" ma:anchorId="00000000-0000-0000-0000-000000000000" ma:open="false" ma:isKeyword="false">
      <xsd:complexType>
        <xsd:sequence>
          <xsd:element ref="pc:Terms" minOccurs="0" maxOccurs="1"/>
        </xsd:sequence>
      </xsd:complexType>
    </xsd:element>
    <xsd:element name="b6db62fdefd74bd188b0c1cc54de5bcf" ma:index="32" nillable="true" ma:taxonomy="true" ma:internalName="b6db62fdefd74bd188b0c1cc54de5bcf" ma:taxonomyFieldName="UndpUnitMM" ma:displayName="Responsible Unit/Office" ma:readOnly="false" ma:default="" ma:fieldId="{b6db62fd-efd7-4bd1-88b0-c1cc54de5bcf}" ma:taxonomyMulti="true" ma:sspId="28e6c43a-9e99-4bdd-9574-a0fa4ea3b61e" ma:termSetId="41041907-3ad1-4549-b766-200fd229bd1c" ma:anchorId="00000000-0000-0000-0000-000000000000" ma:open="false" ma:isKeyword="false">
      <xsd:complexType>
        <xsd:sequence>
          <xsd:element ref="pc:Terms" minOccurs="0" maxOccurs="1"/>
        </xsd:sequence>
      </xsd:complexType>
    </xsd:element>
    <xsd:element name="UN_x0020_LanguagesTaxHTField0" ma:index="33" nillable="true" ma:taxonomy="true" ma:internalName="UN_x0020_LanguagesTaxHTField0" ma:taxonomyFieldName="UN_x0020_Languages" ma:displayName="UN Languages" ma:readOnly="false" ma:default="1;#English|7f98b732-4b5b-4b70-ba90-a0eff09b5d2d" ma:fieldId="{41a2b052-e54a-4bfe-83da-6da45935c81e}" ma:sspId="28e6c43a-9e99-4bdd-9574-a0fa4ea3b61e" ma:termSetId="b4046108-c9b1-4d97-ad16-d3846fb24317" ma:anchorId="45d05d46-9bc9-40df-8618-9658690cf41e" ma:open="false" ma:isKeyword="false">
      <xsd:complexType>
        <xsd:sequence>
          <xsd:element ref="pc:Terms" minOccurs="0" maxOccurs="1"/>
        </xsd:sequence>
      </xsd:complexType>
    </xsd:element>
    <xsd:element name="c4e2ab2cc9354bbf9064eeb465a566ea" ma:index="34" nillable="true" ma:taxonomy="true" ma:internalName="c4e2ab2cc9354bbf9064eeb465a566ea" ma:taxonomyFieldName="eRegFilingCodeMM" ma:displayName="eFiling Code" ma:readOnly="false" ma:default="" ma:fieldId="{c4e2ab2c-c935-4bbf-9064-eeb465a566ea}" ma:sspId="28e6c43a-9e99-4bdd-9574-a0fa4ea3b61e" ma:termSetId="3f69c20a-3173-4973-84b2-95ebea5be078" ma:anchorId="f37a81ce-dd31-4fa3-b388-af2156d559de" ma:open="false" ma:isKeyword="false">
      <xsd:complexType>
        <xsd:sequence>
          <xsd:element ref="pc:Terms" minOccurs="0" maxOccurs="1"/>
        </xsd:sequence>
      </xsd:complexType>
    </xsd:element>
    <xsd:element name="UNDPFocusAreasTaxHTField0" ma:index="35" nillable="true" ma:taxonomy="true" ma:internalName="UNDPFocusAreasTaxHTField0" ma:taxonomyFieldName="UNDPFocusAreas" ma:displayName="Focus Area" ma:readOnly="false" ma:default="" ma:fieldId="{c0f5d6bc-94c2-4efb-8cb3-448ca9792810}" ma:taxonomyMulti="true" ma:sspId="28e6c43a-9e99-4bdd-9574-a0fa4ea3b61e" ma:termSetId="5595b894-23d9-4524-8855-5c6c69b8bcc7" ma:anchorId="00000000-0000-0000-0000-000000000000" ma:open="false" ma:isKeyword="false">
      <xsd:complexType>
        <xsd:sequence>
          <xsd:element ref="pc:Terms" minOccurs="0" maxOccurs="1"/>
        </xsd:sequence>
      </xsd:complexType>
    </xsd:element>
    <xsd:element name="UndpIsTemplate" ma:index="43" nillable="true" ma:displayName="Template" ma:default="No" ma:description="Is this document a template or model upon which other documents should be based?" ma:format="RadioButtons" ma:hidden="true" ma:internalName="UndpIsTemplate" ma:readOnly="fals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f1161f5b-24a3-4c2d-bc81-44cb9325e8ee" elementFormDefault="qualified">
    <xsd:import namespace="http://schemas.microsoft.com/office/2006/documentManagement/types"/>
    <xsd:import namespace="http://schemas.microsoft.com/office/infopath/2007/PartnerControls"/>
    <xsd:element name="UNDPPOPPFunctionalArea" ma:index="5" nillable="true" ma:displayName="Functional Area" ma:description="The Functional Area (as defined in POPP) of this document" ma:format="Dropdown" ma:internalName="UNDPPOPPFunctionalArea" ma:readOnly="false">
      <xsd:simpleType>
        <xsd:restriction base="dms:Choice">
          <xsd:enumeration value="Administrative Services"/>
          <xsd:enumeration value="Contract and Procurement"/>
          <xsd:enumeration value="Ethics"/>
          <xsd:enumeration value="Financial Resources"/>
          <xsd:enumeration value="Human Resources"/>
          <xsd:enumeration value="Information and Communications Technology"/>
          <xsd:enumeration value="Management of Crisis and Special Development Situations"/>
          <xsd:enumeration value="Partnerships"/>
          <xsd:enumeration value="Programme and Project"/>
          <xsd:enumeration value="Results &amp; Accountability"/>
          <xsd:enumeration value="Prescriptive Content"/>
          <xsd:enumeration value="Security"/>
        </xsd:restriction>
      </xsd:simpleType>
    </xsd:element>
    <xsd:element name="Outcome1" ma:index="9" nillable="true" ma:displayName="Output No" ma:internalName="Outcome1" ma:readOnly="false">
      <xsd:simpleType>
        <xsd:restriction base="dms:Text">
          <xsd:maxLength value="8"/>
        </xsd:restriction>
      </xsd:simpleType>
    </xsd:element>
    <xsd:element name="PDC_x0020_Document_x0020_Category" ma:index="15" nillable="true" ma:displayName="PDC Document Category" ma:default="Project" ma:format="Dropdown" ma:internalName="PDC_x0020_Document_x0020_Category" ma:readOnly="false">
      <xsd:simpleType>
        <xsd:restriction base="dms:Choice">
          <xsd:enumeration value="Project"/>
          <xsd:enumeration value="Proposal"/>
        </xsd:restriction>
      </xsd:simpleType>
    </xsd:element>
    <xsd:element name="UNDPPublishedDate" ma:index="19" nillable="true" ma:displayName="Published Date" ma:description="The date the document was published" ma:format="DateOnly" ma:hidden="true" ma:internalName="UNDPPublishedDate" ma:readOnly="false">
      <xsd:simpleType>
        <xsd:restriction base="dms:DateTime"/>
      </xsd:simpleType>
    </xsd:element>
    <xsd:element name="UNDPSummary" ma:index="21" nillable="true" ma:displayName="Summary" ma:description="A brief description or summary of the document that will displayed in search results." ma:hidden="true" ma:internalName="UNDPSummary" ma:readOnly="false">
      <xsd:simpleType>
        <xsd:restriction base="dms:Note"/>
      </xsd:simpleType>
    </xsd:element>
    <xsd:element name="o4086b1782a74105bb5269035bccc8e9" ma:index="39" nillable="true" ma:taxonomy="true" ma:internalName="o4086b1782a74105bb5269035bccc8e9" ma:taxonomyFieldName="Atlas_x0020_Document_x0020_Status" ma:displayName="PDC Document Status" ma:indexed="true" ma:default="763;#Draft|121d40a5-e62e-4d42-82e4-d6d12003de0a" ma:fieldId="{84086b17-82a7-4105-bb52-69035bccc8e9}" ma:sspId="28e6c43a-9e99-4bdd-9574-a0fa4ea3b61e" ma:termSetId="25903f6f-cbc1-40ed-9940-25d83ada12cd" ma:anchorId="00000000-0000-0000-0000-000000000000" ma:open="false" ma:isKeyword="false">
      <xsd:complexType>
        <xsd:sequence>
          <xsd:element ref="pc:Terms" minOccurs="0" maxOccurs="1"/>
        </xsd:sequence>
      </xsd:complexType>
    </xsd:element>
    <xsd:element name="Project_x0020_Number" ma:index="40" nillable="true" ma:displayName="Project Number" ma:hidden="true" ma:internalName="Project_x0020_Number" ma:readOnly="false">
      <xsd:simpleType>
        <xsd:restriction base="dms:Text">
          <xsd:maxLength value="8"/>
        </xsd:restriction>
      </xsd:simpleType>
    </xsd:element>
    <xsd:element name="idff2b682fce4d0680503cd9036a3260" ma:index="41" nillable="true" ma:taxonomy="true" ma:internalName="idff2b682fce4d0680503cd9036a3260" ma:taxonomyFieldName="Atlas_x0020_Document_x0020_Type" ma:displayName="PDC Document Type" ma:default="" ma:fieldId="{2dff2b68-2fce-4d06-8050-3cd9036a3260}" ma:sspId="28e6c43a-9e99-4bdd-9574-a0fa4ea3b61e" ma:termSetId="30d68b81-e6e1-44c0-83ea-00369bf2f000" ma:anchorId="00000000-0000-0000-0000-000000000000" ma:open="false" ma:isKeyword="false">
      <xsd:complexType>
        <xsd:sequence>
          <xsd:element ref="pc:Terms" minOccurs="0" maxOccurs="1"/>
        </xsd:sequence>
      </xsd:complexType>
    </xsd:element>
    <xsd:element name="gc6531b704974d528487414686b72f6f" ma:index="44" nillable="true" ma:taxonomy="true" ma:internalName="gc6531b704974d528487414686b72f6f" ma:taxonomyFieldName="Operating_x0020_Unit0" ma:displayName="Operating Unit" ma:default="" ma:fieldId="{0c6531b7-0497-4d52-8487-414686b72f6f}" ma:sspId="28e6c43a-9e99-4bdd-9574-a0fa4ea3b61e" ma:termSetId="4a12f052-e370-4dc7-89e6-088c48edbf4d" ma:anchorId="00000000-0000-0000-0000-000000000000" ma:open="false" ma:isKeyword="false">
      <xsd:complexType>
        <xsd:sequence>
          <xsd:element ref="pc:Terms" minOccurs="0" maxOccurs="1"/>
        </xsd:sequence>
      </xsd:complexType>
    </xsd:element>
    <xsd:element name="Project_x0020_Manager" ma:index="45" nillable="true" ma:displayName="Project Manager" ma:hidden="true" ma:internalName="Project_x0020_Manager" ma:readOnly="false">
      <xsd:simpleType>
        <xsd:restriction base="dms:Text">
          <xsd:maxLength value="50"/>
        </xsd:restriction>
      </xsd:simpleType>
    </xsd:element>
    <xsd:element name="_dlc_DocId" ma:index="47" nillable="true" ma:displayName="Document ID Value" ma:description="The value of the document ID assigned to this item." ma:internalName="_dlc_DocId" ma:readOnly="true">
      <xsd:simpleType>
        <xsd:restriction base="dms:Text"/>
      </xsd:simpleType>
    </xsd:element>
    <xsd:element name="_dlc_DocIdUrl" ma:index="4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49" nillable="true" ma:displayName="Persist ID" ma:description="Keep ID on add." ma:hidden="true" ma:internalName="_dlc_DocIdPersistId" ma:readOnly="true">
      <xsd:simpleType>
        <xsd:restriction base="dms:Boolean"/>
      </xsd:simpleType>
    </xsd:element>
    <xsd:element name="Document_x0020_Coverage_x0020_Period_x0020_Start_x0020_Date" ma:index="50" nillable="true" ma:displayName="Document Coverage Period Start Date" ma:description="The period start date of the document covers or is valid (E.g. project start date specified in a project document, start date of the period covered by a project review report, a donor report, etc.)" ma:format="DateOnly" ma:internalName="Document_x0020_Coverage_x0020_Period_x0020_Start_x0020_Date">
      <xsd:simpleType>
        <xsd:restriction base="dms:DateTime"/>
      </xsd:simpleType>
    </xsd:element>
    <xsd:element name="Document_x0020_Coverage_x0020_Period_x0020_End_x0020_Date" ma:index="51" nillable="true" ma:displayName="Document Coverage Period End Date" ma:description="The period end date of the document covers or is valid (E.g. End date specified in a project document, period end date of review report, signed or published date if period is not relevant, such as MoU or Tender)" ma:format="DateOnly" ma:internalName="Document_x0020_Coverage_x0020_Period_x0020_End_x0020_Date" ma:readOnly="false">
      <xsd:simpleType>
        <xsd:restriction base="dms:DateTime"/>
      </xsd:simpleType>
    </xsd:element>
    <xsd:element name="SharedWithUsers" ma:index="5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2" ma:displayName="Author"/>
        <xsd:element ref="dcterms:created" minOccurs="0" maxOccurs="1"/>
        <xsd:element ref="dc:identifier" minOccurs="0" maxOccurs="1"/>
        <xsd:element name="contentType" minOccurs="0" maxOccurs="1" type="xsd:string" ma:index="29" ma:displayName="Content Type"/>
        <xsd:element ref="dc:title" minOccurs="0" maxOccurs="1" ma:index="1" ma:displayName="Title"/>
        <xsd:element ref="dc:subject" minOccurs="0" maxOccurs="1"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28e6c43a-9e99-4bdd-9574-a0fa4ea3b61e" ContentTypeId="0x010100F075C04BA242A84ABD3293E3AD35CDA4" PreviousValue="false"/>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UNDPDocumentCategoryTaxHTField0 xmlns="1ed4137b-41b2-488b-8250-6d369ec27664">
      <Terms xmlns="http://schemas.microsoft.com/office/infopath/2007/PartnerControls"/>
    </UNDPDocumentCategoryTaxHTField0>
    <b6db62fdefd74bd188b0c1cc54de5bcf xmlns="1ed4137b-41b2-488b-8250-6d369ec27664">
      <Terms xmlns="http://schemas.microsoft.com/office/infopath/2007/PartnerControls"/>
    </b6db62fdefd74bd188b0c1cc54de5bcf>
    <UndpDocFormat xmlns="1ed4137b-41b2-488b-8250-6d369ec27664" xsi:nil="true"/>
    <UNDPPublishedDate xmlns="f1161f5b-24a3-4c2d-bc81-44cb9325e8ee">2019-02-25T17:00:00+00:00</UNDPPublishedDate>
    <UNDPCountryTaxHTField0 xmlns="1ed4137b-41b2-488b-8250-6d369ec27664">
      <Terms xmlns="http://schemas.microsoft.com/office/infopath/2007/PartnerControls"/>
    </UNDPCountryTaxHTField0>
    <UndpOUCode xmlns="1ed4137b-41b2-488b-8250-6d369ec27664" xsi:nil="true"/>
    <PDC_x0020_Document_x0020_Category xmlns="f1161f5b-24a3-4c2d-bc81-44cb9325e8ee">Project</PDC_x0020_Document_x0020_Category>
    <UNDPSummary xmlns="f1161f5b-24a3-4c2d-bc81-44cb9325e8ee" xsi:nil="true"/>
    <UndpDocTypeMMTaxHTField0 xmlns="1ed4137b-41b2-488b-8250-6d369ec27664">
      <Terms xmlns="http://schemas.microsoft.com/office/infopath/2007/PartnerControls"/>
    </UndpDocTypeMMTaxHTField0>
    <UNDPFocusAreasTaxHTField0 xmlns="1ed4137b-41b2-488b-8250-6d369ec27664">
      <Terms xmlns="http://schemas.microsoft.com/office/infopath/2007/PartnerControls"/>
    </UNDPFocusAreasTaxHTField0>
    <idff2b682fce4d0680503cd9036a3260 xmlns="f1161f5b-24a3-4c2d-bc81-44cb9325e8ee">
      <Terms xmlns="http://schemas.microsoft.com/office/infopath/2007/PartnerControls">
        <TermInfo xmlns="http://schemas.microsoft.com/office/infopath/2007/PartnerControls">
          <TermName xmlns="http://schemas.microsoft.com/office/infopath/2007/PartnerControls">Other</TermName>
          <TermId xmlns="http://schemas.microsoft.com/office/infopath/2007/PartnerControls">10be685e-4bef-4aec-b905-4df3748c0781</TermId>
        </TermInfo>
      </Terms>
    </idff2b682fce4d0680503cd9036a3260>
    <o4086b1782a74105bb5269035bccc8e9 xmlns="f1161f5b-24a3-4c2d-bc81-44cb9325e8ee">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121d40a5-e62e-4d42-82e4-d6d12003de0a</TermId>
        </TermInfo>
      </Terms>
    </o4086b1782a74105bb5269035bccc8e9>
    <_Publisher xmlns="http://schemas.microsoft.com/sharepoint/v3/fields" xsi:nil="true"/>
    <UNDPPOPPFunctionalArea xmlns="f1161f5b-24a3-4c2d-bc81-44cb9325e8ee">Programme and Project</UNDPPOPPFunctionalArea>
    <Project_x0020_Number xmlns="f1161f5b-24a3-4c2d-bc81-44cb9325e8ee" xsi:nil="true"/>
    <Project_x0020_Manager xmlns="f1161f5b-24a3-4c2d-bc81-44cb9325e8ee" xsi:nil="true"/>
    <TaxCatchAll xmlns="1ed4137b-41b2-488b-8250-6d369ec27664">
      <Value>242</Value>
      <Value>1327</Value>
      <Value>1107</Value>
      <Value>763</Value>
    </TaxCatchAll>
    <c4e2ab2cc9354bbf9064eeb465a566ea xmlns="1ed4137b-41b2-488b-8250-6d369ec27664">
      <Terms xmlns="http://schemas.microsoft.com/office/infopath/2007/PartnerControls"/>
    </c4e2ab2cc9354bbf9064eeb465a566ea>
    <UndpProjectNo xmlns="1ed4137b-41b2-488b-8250-6d369ec27664">00075233</UndpProjectNo>
    <UndpDocStatus xmlns="1ed4137b-41b2-488b-8250-6d369ec27664">Approved</UndpDocStatus>
    <Outcome1 xmlns="f1161f5b-24a3-4c2d-bc81-44cb9325e8ee" xsi:nil="true"/>
    <UndpClassificationLevel xmlns="1ed4137b-41b2-488b-8250-6d369ec27664">Public</UndpClassificationLevel>
    <UndpIsTemplate xmlns="1ed4137b-41b2-488b-8250-6d369ec27664">No</UndpIsTemplate>
    <UndpDocID xmlns="1ed4137b-41b2-488b-8250-6d369ec27664" xsi:nil="true"/>
    <UN_x0020_LanguagesTaxHTField0 xmlns="1ed4137b-41b2-488b-8250-6d369ec27664">
      <Terms xmlns="http://schemas.microsoft.com/office/infopath/2007/PartnerControls">
        <TermInfo xmlns="http://schemas.microsoft.com/office/infopath/2007/PartnerControls">
          <TermName xmlns="http://schemas.microsoft.com/office/infopath/2007/PartnerControls">Spanish</TermName>
          <TermId xmlns="http://schemas.microsoft.com/office/infopath/2007/PartnerControls">4e414ef6-23af-4d09-959b-cacfb5bc82ab</TermId>
        </TermInfo>
      </Terms>
    </UN_x0020_LanguagesTaxHTField0>
    <gc6531b704974d528487414686b72f6f xmlns="f1161f5b-24a3-4c2d-bc81-44cb9325e8ee">
      <Terms xmlns="http://schemas.microsoft.com/office/infopath/2007/PartnerControls">
        <TermInfo xmlns="http://schemas.microsoft.com/office/infopath/2007/PartnerControls">
          <TermName xmlns="http://schemas.microsoft.com/office/infopath/2007/PartnerControls">ECU</TermName>
          <TermId xmlns="http://schemas.microsoft.com/office/infopath/2007/PartnerControls">1ceead6c-1183-4b4d-bbb1-e6db7a30b818</TermId>
        </TermInfo>
      </Terms>
    </gc6531b704974d528487414686b72f6f>
    <_dlc_DocId xmlns="f1161f5b-24a3-4c2d-bc81-44cb9325e8ee">ATLASPDC-4-96816</_dlc_DocId>
    <_dlc_DocIdUrl xmlns="f1161f5b-24a3-4c2d-bc81-44cb9325e8ee">
      <Url>https://info.undp.org/docs/pdc/_layouts/DocIdRedir.aspx?ID=ATLASPDC-4-96816</Url>
      <Description>ATLASPDC-4-96816</Description>
    </_dlc_DocIdUrl>
    <Document_x0020_Coverage_x0020_Period_x0020_Start_x0020_Date xmlns="f1161f5b-24a3-4c2d-bc81-44cb9325e8ee" xsi:nil="true"/>
    <Document_x0020_Coverage_x0020_Period_x0020_End_x0020_Date xmlns="f1161f5b-24a3-4c2d-bc81-44cb9325e8ee" xsi:nil="true"/>
    <LikesCount xmlns="http://schemas.microsoft.com/sharepoint/v3" xsi:nil="true"/>
    <Ratings xmlns="http://schemas.microsoft.com/sharepoint/v3" xsi:nil="true"/>
    <LikedBy xmlns="http://schemas.microsoft.com/sharepoint/v3">
      <UserInfo>
        <DisplayName/>
        <AccountId xsi:nil="true"/>
        <AccountType/>
      </UserInfo>
    </LikedBy>
    <RatedBy xmlns="http://schemas.microsoft.com/sharepoint/v3">
      <UserInfo>
        <DisplayName/>
        <AccountId xsi:nil="true"/>
        <AccountType/>
      </UserInfo>
    </RatedBy>
  </documentManagement>
</p:properties>
</file>

<file path=customXml/itemProps1.xml><?xml version="1.0" encoding="utf-8"?>
<ds:datastoreItem xmlns:ds="http://schemas.openxmlformats.org/officeDocument/2006/customXml" ds:itemID="{947425C9-326C-4F5E-9130-F11D57D9A913}"/>
</file>

<file path=customXml/itemProps2.xml><?xml version="1.0" encoding="utf-8"?>
<ds:datastoreItem xmlns:ds="http://schemas.openxmlformats.org/officeDocument/2006/customXml" ds:itemID="{9ECC7FF0-D437-4A20-BA2D-81CBA4A060F8}"/>
</file>

<file path=customXml/itemProps3.xml><?xml version="1.0" encoding="utf-8"?>
<ds:datastoreItem xmlns:ds="http://schemas.openxmlformats.org/officeDocument/2006/customXml" ds:itemID="{7C0DAC2A-2C54-42B9-9A32-9DC9A2B85543}"/>
</file>

<file path=customXml/itemProps4.xml><?xml version="1.0" encoding="utf-8"?>
<ds:datastoreItem xmlns:ds="http://schemas.openxmlformats.org/officeDocument/2006/customXml" ds:itemID="{04D378ED-B094-40CF-856F-72CFC6DCD01C}"/>
</file>

<file path=customXml/itemProps5.xml><?xml version="1.0" encoding="utf-8"?>
<ds:datastoreItem xmlns:ds="http://schemas.openxmlformats.org/officeDocument/2006/customXml" ds:itemID="{A65D78D4-015A-40A6-81D2-36316B811585}"/>
</file>

<file path=docProps/app.xml><?xml version="1.0" encoding="utf-8"?>
<Properties xmlns="http://schemas.openxmlformats.org/officeDocument/2006/extended-properties" xmlns:vt="http://schemas.openxmlformats.org/officeDocument/2006/docPropsVTypes">
  <Template>Normal</Template>
  <TotalTime>2</TotalTime>
  <Pages>35</Pages>
  <Words>5407</Words>
  <Characters>29739</Characters>
  <Application>Microsoft Office Word</Application>
  <DocSecurity>0</DocSecurity>
  <Lines>247</Lines>
  <Paragraphs>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35076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 Guía para crianza y manejo de pollos de engorde cachama y camaron de rio</dc:title>
  <dc:subject/>
  <dc:creator>diana</dc:creator>
  <cp:lastModifiedBy>diana</cp:lastModifiedBy>
  <cp:revision>4</cp:revision>
  <dcterms:created xsi:type="dcterms:W3CDTF">2018-08-30T02:38:00Z</dcterms:created>
  <dcterms:modified xsi:type="dcterms:W3CDTF">2018-08-30T02:41:00Z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0x010100F075C04BA242A84ABD3293E3AD35CDA400AB50428DC784B44FAACCAA5FAE40C0590045B5E632B552204ABF0E616DD66BDA0F</vt:lpwstr>
  </property>
  <property fmtid="{D5CDD505-2E9C-101B-9397-08002B2CF9AE}" pid="3" name="UNDPCountry">
    <vt:lpwstr/>
  </property>
  <property fmtid="{D5CDD505-2E9C-101B-9397-08002B2CF9AE}" pid="4" name="UndpDocTypeMM">
    <vt:lpwstr/>
  </property>
  <property fmtid="{D5CDD505-2E9C-101B-9397-08002B2CF9AE}" pid="5" name="UNDPDocumentCategory">
    <vt:lpwstr/>
  </property>
  <property fmtid="{D5CDD505-2E9C-101B-9397-08002B2CF9AE}" pid="6" name="UN Languages">
    <vt:lpwstr>242;#Spanish|4e414ef6-23af-4d09-959b-cacfb5bc82ab</vt:lpwstr>
  </property>
  <property fmtid="{D5CDD505-2E9C-101B-9397-08002B2CF9AE}" pid="7" name="Operating Unit0">
    <vt:lpwstr>1327;#ECU|1ceead6c-1183-4b4d-bbb1-e6db7a30b818</vt:lpwstr>
  </property>
  <property fmtid="{D5CDD505-2E9C-101B-9397-08002B2CF9AE}" pid="8" name="Atlas Document Status">
    <vt:lpwstr>763;#Draft|121d40a5-e62e-4d42-82e4-d6d12003de0a</vt:lpwstr>
  </property>
  <property fmtid="{D5CDD505-2E9C-101B-9397-08002B2CF9AE}" pid="9" name="Atlas Document Type">
    <vt:lpwstr>1107;#Other|10be685e-4bef-4aec-b905-4df3748c0781</vt:lpwstr>
  </property>
  <property fmtid="{D5CDD505-2E9C-101B-9397-08002B2CF9AE}" pid="10" name="eRegFilingCodeMM">
    <vt:lpwstr/>
  </property>
  <property fmtid="{D5CDD505-2E9C-101B-9397-08002B2CF9AE}" pid="11" name="UndpUnitMM">
    <vt:lpwstr/>
  </property>
  <property fmtid="{D5CDD505-2E9C-101B-9397-08002B2CF9AE}" pid="12" name="UNDPFocusAreas">
    <vt:lpwstr/>
  </property>
  <property fmtid="{D5CDD505-2E9C-101B-9397-08002B2CF9AE}" pid="13" name="_dlc_DocIdItemGuid">
    <vt:lpwstr>263ec6e1-d3c6-48da-95fa-315d118bc22b</vt:lpwstr>
  </property>
  <property fmtid="{D5CDD505-2E9C-101B-9397-08002B2CF9AE}" pid="14" name="URL">
    <vt:lpwstr/>
  </property>
  <property fmtid="{D5CDD505-2E9C-101B-9397-08002B2CF9AE}" pid="15" name="DocumentSetDescription">
    <vt:lpwstr/>
  </property>
  <property fmtid="{D5CDD505-2E9C-101B-9397-08002B2CF9AE}" pid="16" name="UnitTaxHTField0">
    <vt:lpwstr/>
  </property>
  <property fmtid="{D5CDD505-2E9C-101B-9397-08002B2CF9AE}" pid="17" name="Unit">
    <vt:lpwstr/>
  </property>
</Properties>
</file>